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687FF2" w:rsidRDefault="00711A1B">
      <w:pPr>
        <w:rPr>
          <w:rFonts w:cs="Times New Roman"/>
          <w:b/>
          <w:bCs/>
          <w:sz w:val="52"/>
          <w:szCs w:val="52"/>
        </w:rPr>
      </w:pPr>
      <w:r>
        <w:rPr>
          <w:rFonts w:cs="Times New Roman"/>
          <w:b/>
          <w:b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6.4pt;height:69.5pt" o:preferrelative="t" fillcolor="black">
            <v:stroke miterlimit="2"/>
            <v:shadow on="t" color="#868686" offset="1pt,0" offset2="-2pt,-4pt"/>
            <v:textpath style="font-family:&quot;宋体&quot;" trim="t" fitpath="t" string="鄂尔多斯伊金霍洛民航机场有限公司&#10;"/>
            <o:lock v:ext="edit" text="f"/>
          </v:shape>
        </w:pict>
      </w:r>
    </w:p>
    <w:p w:rsidR="00687FF2" w:rsidRDefault="00687FF2">
      <w:pPr>
        <w:jc w:val="center"/>
        <w:rPr>
          <w:rFonts w:cs="Times New Roman"/>
          <w:b/>
          <w:bCs/>
          <w:sz w:val="52"/>
          <w:szCs w:val="52"/>
        </w:rPr>
      </w:pPr>
    </w:p>
    <w:p w:rsidR="00687FF2" w:rsidRDefault="00687FF2">
      <w:pPr>
        <w:jc w:val="center"/>
        <w:rPr>
          <w:rFonts w:cs="Times New Roman"/>
          <w:b/>
          <w:bCs/>
          <w:sz w:val="52"/>
          <w:szCs w:val="52"/>
        </w:rPr>
      </w:pPr>
    </w:p>
    <w:p w:rsidR="00687FF2" w:rsidRDefault="00687FF2">
      <w:pPr>
        <w:jc w:val="center"/>
        <w:rPr>
          <w:rFonts w:cs="Times New Roman"/>
          <w:b/>
          <w:bCs/>
          <w:sz w:val="52"/>
          <w:szCs w:val="52"/>
        </w:rPr>
      </w:pPr>
    </w:p>
    <w:p w:rsidR="00687FF2" w:rsidRDefault="00687FF2">
      <w:pPr>
        <w:jc w:val="center"/>
        <w:rPr>
          <w:rFonts w:cs="Times New Roman"/>
          <w:b/>
          <w:bCs/>
          <w:sz w:val="52"/>
          <w:szCs w:val="52"/>
        </w:rPr>
      </w:pPr>
    </w:p>
    <w:p w:rsidR="00687FF2" w:rsidRDefault="00711A1B">
      <w:pPr>
        <w:jc w:val="center"/>
        <w:rPr>
          <w:rFonts w:cs="Times New Roman"/>
          <w:b/>
          <w:bCs/>
          <w:sz w:val="52"/>
          <w:szCs w:val="52"/>
        </w:rPr>
      </w:pPr>
      <w:r>
        <w:rPr>
          <w:rFonts w:cs="Times New Roman"/>
          <w:b/>
          <w:bCs/>
          <w:sz w:val="52"/>
          <w:szCs w:val="52"/>
        </w:rPr>
        <w:pict>
          <v:shape id="WordArt: Plain Text 2" o:spid="_x0000_i1026" type="#_x0000_t136" style="width:177.5pt;height:46.05pt" o:preferrelative="t" fillcolor="black">
            <v:stroke miterlimit="2"/>
            <v:shadow on="t" color="#868686" offset=",1pt" offset2="-2pt,-2pt"/>
            <v:textpath style="font-family:&quot;宋体&quot;;font-size:44pt" trim="t" fitpath="t" string="采购文件"/>
            <o:lock v:ext="edit" text="f"/>
          </v:shape>
        </w:pict>
      </w:r>
    </w:p>
    <w:p w:rsidR="00687FF2" w:rsidRDefault="00687FF2">
      <w:pPr>
        <w:jc w:val="center"/>
        <w:rPr>
          <w:rFonts w:cs="Times New Roman"/>
          <w:b/>
          <w:bCs/>
          <w:sz w:val="52"/>
          <w:szCs w:val="52"/>
        </w:rPr>
      </w:pPr>
    </w:p>
    <w:p w:rsidR="00687FF2" w:rsidRDefault="00687FF2">
      <w:pPr>
        <w:jc w:val="center"/>
        <w:rPr>
          <w:rFonts w:cs="Times New Roman"/>
          <w:b/>
          <w:bCs/>
          <w:sz w:val="52"/>
          <w:szCs w:val="52"/>
        </w:rPr>
      </w:pPr>
    </w:p>
    <w:p w:rsidR="00687FF2" w:rsidRDefault="00687FF2">
      <w:pPr>
        <w:jc w:val="center"/>
        <w:rPr>
          <w:rFonts w:cs="Times New Roman"/>
          <w:b/>
          <w:bCs/>
          <w:sz w:val="52"/>
          <w:szCs w:val="52"/>
        </w:rPr>
      </w:pPr>
    </w:p>
    <w:p w:rsidR="00687FF2" w:rsidRDefault="00687FF2">
      <w:pPr>
        <w:jc w:val="center"/>
        <w:rPr>
          <w:rFonts w:ascii="仿宋_GB2312" w:eastAsia="仿宋_GB2312" w:cs="Times New Roman"/>
          <w:b/>
          <w:bCs/>
          <w:sz w:val="52"/>
          <w:szCs w:val="52"/>
        </w:rPr>
      </w:pPr>
    </w:p>
    <w:p w:rsidR="00687FF2" w:rsidRDefault="00687FF2">
      <w:pPr>
        <w:jc w:val="center"/>
        <w:rPr>
          <w:rFonts w:ascii="仿宋_GB2312" w:eastAsia="仿宋_GB2312" w:cs="Times New Roman"/>
          <w:b/>
          <w:bCs/>
          <w:sz w:val="52"/>
          <w:szCs w:val="52"/>
        </w:rPr>
      </w:pPr>
    </w:p>
    <w:p w:rsidR="00687FF2" w:rsidRDefault="00687FF2">
      <w:pPr>
        <w:jc w:val="center"/>
        <w:rPr>
          <w:rFonts w:ascii="仿宋_GB2312" w:eastAsia="仿宋_GB2312" w:cs="Times New Roman"/>
          <w:b/>
          <w:bCs/>
          <w:sz w:val="52"/>
          <w:szCs w:val="52"/>
        </w:rPr>
      </w:pPr>
    </w:p>
    <w:p w:rsidR="00687FF2" w:rsidRDefault="00711A1B">
      <w:pPr>
        <w:jc w:val="center"/>
        <w:rPr>
          <w:rFonts w:ascii="仿宋_GB2312" w:eastAsia="仿宋_GB2312" w:cs="Times New Roman"/>
          <w:b/>
          <w:bCs/>
          <w:sz w:val="36"/>
          <w:szCs w:val="36"/>
        </w:rPr>
      </w:pPr>
      <w:r>
        <w:rPr>
          <w:rFonts w:ascii="仿宋_GB2312" w:eastAsia="仿宋_GB2312" w:cs="仿宋_GB2312" w:hint="eastAsia"/>
          <w:b/>
          <w:bCs/>
          <w:sz w:val="36"/>
          <w:szCs w:val="36"/>
        </w:rPr>
        <w:t>项目名称：机电信息保障部摄像头采购</w:t>
      </w:r>
    </w:p>
    <w:p w:rsidR="00687FF2" w:rsidRDefault="00711A1B">
      <w:pPr>
        <w:jc w:val="center"/>
        <w:rPr>
          <w:rFonts w:ascii="仿宋_GB2312" w:eastAsia="仿宋_GB2312" w:cs="Times New Roman"/>
          <w:b/>
          <w:bCs/>
          <w:sz w:val="36"/>
          <w:szCs w:val="36"/>
        </w:rPr>
      </w:pPr>
      <w:r>
        <w:rPr>
          <w:rFonts w:ascii="仿宋_GB2312" w:eastAsia="仿宋_GB2312" w:cs="仿宋_GB2312" w:hint="eastAsia"/>
          <w:b/>
          <w:bCs/>
          <w:sz w:val="36"/>
          <w:szCs w:val="36"/>
        </w:rPr>
        <w:t>项目编号：</w:t>
      </w:r>
      <w:r>
        <w:rPr>
          <w:rFonts w:ascii="仿宋_GB2312" w:eastAsia="仿宋_GB2312" w:cs="仿宋_GB2312"/>
          <w:b/>
          <w:bCs/>
          <w:sz w:val="36"/>
          <w:szCs w:val="36"/>
        </w:rPr>
        <w:t>CG/JCGS-15-00</w:t>
      </w:r>
      <w:r>
        <w:rPr>
          <w:rFonts w:ascii="仿宋_GB2312" w:eastAsia="仿宋_GB2312" w:cs="仿宋_GB2312" w:hint="eastAsia"/>
          <w:b/>
          <w:bCs/>
          <w:sz w:val="36"/>
          <w:szCs w:val="36"/>
        </w:rPr>
        <w:t>09</w:t>
      </w:r>
      <w:r>
        <w:rPr>
          <w:rFonts w:ascii="仿宋_GB2312" w:eastAsia="仿宋_GB2312" w:cs="仿宋_GB2312"/>
          <w:b/>
          <w:bCs/>
          <w:sz w:val="36"/>
          <w:szCs w:val="36"/>
        </w:rPr>
        <w:t>-</w:t>
      </w:r>
      <w:r>
        <w:rPr>
          <w:rFonts w:ascii="仿宋_GB2312" w:eastAsia="仿宋_GB2312" w:cs="仿宋_GB2312" w:hint="eastAsia"/>
          <w:b/>
          <w:bCs/>
          <w:sz w:val="36"/>
          <w:szCs w:val="36"/>
        </w:rPr>
        <w:t>W</w:t>
      </w:r>
    </w:p>
    <w:p w:rsidR="00687FF2" w:rsidRDefault="00711A1B">
      <w:pPr>
        <w:widowControl/>
        <w:jc w:val="center"/>
        <w:rPr>
          <w:rFonts w:cs="Times New Roman"/>
          <w:sz w:val="48"/>
          <w:szCs w:val="48"/>
        </w:rPr>
      </w:pPr>
      <w:r>
        <w:rPr>
          <w:rFonts w:cs="宋体" w:hint="eastAsia"/>
          <w:sz w:val="48"/>
          <w:szCs w:val="48"/>
        </w:rPr>
        <w:lastRenderedPageBreak/>
        <w:t>目录</w:t>
      </w:r>
    </w:p>
    <w:p w:rsidR="00687FF2" w:rsidRDefault="00687FF2">
      <w:pPr>
        <w:widowControl/>
        <w:jc w:val="center"/>
        <w:rPr>
          <w:rFonts w:cs="Times New Roman"/>
          <w:sz w:val="48"/>
          <w:szCs w:val="48"/>
        </w:rPr>
      </w:pPr>
    </w:p>
    <w:p w:rsidR="00687FF2" w:rsidRDefault="00687FF2">
      <w:pPr>
        <w:widowControl/>
        <w:jc w:val="center"/>
        <w:rPr>
          <w:rFonts w:cs="Times New Roman"/>
          <w:sz w:val="48"/>
          <w:szCs w:val="48"/>
        </w:rPr>
      </w:pPr>
    </w:p>
    <w:p w:rsidR="00687FF2" w:rsidRDefault="00711A1B">
      <w:pPr>
        <w:pStyle w:val="10"/>
        <w:tabs>
          <w:tab w:val="right" w:leader="dot" w:pos="9736"/>
        </w:tabs>
        <w:rPr>
          <w:rFonts w:ascii="宋体"/>
          <w:sz w:val="32"/>
          <w:szCs w:val="32"/>
        </w:rPr>
      </w:pPr>
      <w:r>
        <w:rPr>
          <w:rFonts w:ascii="宋体" w:hAnsi="宋体" w:cs="宋体"/>
          <w:sz w:val="32"/>
          <w:szCs w:val="32"/>
        </w:rPr>
        <w:fldChar w:fldCharType="begin"/>
      </w:r>
      <w:r>
        <w:rPr>
          <w:rFonts w:ascii="宋体" w:hAnsi="宋体" w:cs="宋体"/>
          <w:sz w:val="32"/>
          <w:szCs w:val="32"/>
        </w:rPr>
        <w:instrText xml:space="preserve"> TOC \o "1-3" \h \z \u </w:instrText>
      </w:r>
      <w:r>
        <w:rPr>
          <w:rFonts w:ascii="宋体" w:hAnsi="宋体" w:cs="宋体"/>
          <w:sz w:val="32"/>
          <w:szCs w:val="32"/>
        </w:rPr>
        <w:fldChar w:fldCharType="separate"/>
      </w:r>
      <w:hyperlink w:anchor="_Toc388874213" w:history="1">
        <w:r>
          <w:rPr>
            <w:rStyle w:val="a8"/>
            <w:rFonts w:ascii="宋体" w:hAnsi="宋体" w:hint="eastAsia"/>
            <w:sz w:val="32"/>
            <w:szCs w:val="32"/>
          </w:rPr>
          <w:t>一、询价公告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_Toc388874213 \h </w:instrText>
        </w:r>
        <w:r>
          <w:rPr>
            <w:rFonts w:ascii="宋体" w:hAnsi="宋体"/>
            <w:sz w:val="32"/>
            <w:szCs w:val="32"/>
          </w:rPr>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hyperlink>
    </w:p>
    <w:p w:rsidR="00687FF2" w:rsidRDefault="00711A1B">
      <w:pPr>
        <w:pStyle w:val="20"/>
        <w:tabs>
          <w:tab w:val="right" w:leader="dot" w:pos="9736"/>
        </w:tabs>
        <w:rPr>
          <w:rFonts w:ascii="宋体"/>
          <w:sz w:val="32"/>
          <w:szCs w:val="32"/>
        </w:rPr>
      </w:pPr>
      <w:hyperlink w:anchor="_Toc388874214" w:history="1">
        <w:r>
          <w:rPr>
            <w:rStyle w:val="a8"/>
            <w:rFonts w:ascii="宋体" w:hAnsi="宋体" w:hint="eastAsia"/>
            <w:sz w:val="32"/>
            <w:szCs w:val="32"/>
          </w:rPr>
          <w:t>（一）项目概况</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_Toc388874214 \h </w:instrText>
        </w:r>
        <w:r>
          <w:rPr>
            <w:rFonts w:ascii="宋体" w:hAnsi="宋体"/>
            <w:sz w:val="32"/>
            <w:szCs w:val="32"/>
          </w:rPr>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hyperlink>
    </w:p>
    <w:p w:rsidR="00687FF2" w:rsidRDefault="00711A1B">
      <w:pPr>
        <w:pStyle w:val="20"/>
        <w:tabs>
          <w:tab w:val="right" w:leader="dot" w:pos="9736"/>
        </w:tabs>
        <w:rPr>
          <w:rFonts w:ascii="宋体"/>
          <w:sz w:val="32"/>
          <w:szCs w:val="32"/>
        </w:rPr>
      </w:pPr>
      <w:hyperlink w:anchor="_Toc388874215" w:history="1">
        <w:r>
          <w:rPr>
            <w:rStyle w:val="a8"/>
            <w:rFonts w:ascii="宋体" w:hAnsi="宋体" w:hint="eastAsia"/>
            <w:sz w:val="32"/>
            <w:szCs w:val="32"/>
          </w:rPr>
          <w:t>（二）响应文件接收截止（开标）时间及地点</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_Toc388874215 \h </w:instrText>
        </w:r>
        <w:r>
          <w:rPr>
            <w:rFonts w:ascii="宋体" w:hAnsi="宋体"/>
            <w:sz w:val="32"/>
            <w:szCs w:val="32"/>
          </w:rPr>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hyperlink>
    </w:p>
    <w:p w:rsidR="00687FF2" w:rsidRDefault="00711A1B">
      <w:pPr>
        <w:pStyle w:val="20"/>
        <w:tabs>
          <w:tab w:val="right" w:leader="dot" w:pos="9736"/>
        </w:tabs>
        <w:rPr>
          <w:rFonts w:ascii="宋体"/>
          <w:sz w:val="32"/>
          <w:szCs w:val="32"/>
        </w:rPr>
      </w:pPr>
      <w:hyperlink w:anchor="_Toc388874216" w:history="1">
        <w:r>
          <w:rPr>
            <w:rStyle w:val="a8"/>
            <w:rFonts w:ascii="宋体" w:hAnsi="宋体" w:hint="eastAsia"/>
            <w:sz w:val="32"/>
            <w:szCs w:val="32"/>
          </w:rPr>
          <w:t>（三）联系方式</w:t>
        </w:r>
        <w:r>
          <w:rPr>
            <w:rFonts w:ascii="宋体"/>
            <w:sz w:val="32"/>
            <w:szCs w:val="32"/>
          </w:rPr>
          <w:tab/>
        </w:r>
        <w:r>
          <w:rPr>
            <w:rFonts w:ascii="宋体" w:hAnsi="宋体" w:hint="eastAsia"/>
            <w:sz w:val="32"/>
            <w:szCs w:val="32"/>
          </w:rPr>
          <w:t>4</w:t>
        </w:r>
      </w:hyperlink>
    </w:p>
    <w:p w:rsidR="00687FF2" w:rsidRDefault="00711A1B">
      <w:pPr>
        <w:pStyle w:val="10"/>
        <w:tabs>
          <w:tab w:val="right" w:leader="dot" w:pos="9736"/>
        </w:tabs>
        <w:rPr>
          <w:rFonts w:ascii="宋体"/>
          <w:sz w:val="32"/>
          <w:szCs w:val="32"/>
        </w:rPr>
      </w:pPr>
      <w:hyperlink w:anchor="_Toc388874217" w:history="1">
        <w:r>
          <w:rPr>
            <w:rStyle w:val="a8"/>
            <w:rFonts w:ascii="宋体" w:hAnsi="宋体" w:hint="eastAsia"/>
            <w:sz w:val="32"/>
            <w:szCs w:val="32"/>
          </w:rPr>
          <w:t>二、供应商须知</w:t>
        </w:r>
        <w:r>
          <w:rPr>
            <w:rFonts w:ascii="宋体"/>
            <w:sz w:val="32"/>
            <w:szCs w:val="32"/>
          </w:rPr>
          <w:tab/>
        </w:r>
        <w:r>
          <w:rPr>
            <w:rFonts w:ascii="宋体" w:hAnsi="宋体" w:hint="eastAsia"/>
            <w:sz w:val="32"/>
            <w:szCs w:val="32"/>
          </w:rPr>
          <w:t>6</w:t>
        </w:r>
      </w:hyperlink>
    </w:p>
    <w:p w:rsidR="00687FF2" w:rsidRDefault="00711A1B">
      <w:pPr>
        <w:pStyle w:val="20"/>
        <w:tabs>
          <w:tab w:val="right" w:leader="dot" w:pos="9736"/>
        </w:tabs>
        <w:rPr>
          <w:rFonts w:ascii="宋体"/>
          <w:sz w:val="32"/>
          <w:szCs w:val="32"/>
        </w:rPr>
      </w:pPr>
      <w:hyperlink w:anchor="_Toc388874218" w:history="1">
        <w:r>
          <w:rPr>
            <w:rStyle w:val="a8"/>
            <w:rFonts w:ascii="宋体" w:hAnsi="宋体" w:hint="eastAsia"/>
            <w:sz w:val="32"/>
            <w:szCs w:val="32"/>
          </w:rPr>
          <w:t>（一）供应商资格要求</w:t>
        </w:r>
        <w:r>
          <w:rPr>
            <w:rFonts w:ascii="宋体"/>
            <w:sz w:val="32"/>
            <w:szCs w:val="32"/>
          </w:rPr>
          <w:tab/>
        </w:r>
        <w:r>
          <w:rPr>
            <w:rFonts w:ascii="宋体" w:hAnsi="宋体" w:hint="eastAsia"/>
            <w:sz w:val="32"/>
            <w:szCs w:val="32"/>
          </w:rPr>
          <w:t>6</w:t>
        </w:r>
      </w:hyperlink>
    </w:p>
    <w:p w:rsidR="00687FF2" w:rsidRDefault="00711A1B">
      <w:pPr>
        <w:pStyle w:val="20"/>
        <w:tabs>
          <w:tab w:val="right" w:leader="dot" w:pos="9736"/>
        </w:tabs>
        <w:rPr>
          <w:rFonts w:ascii="宋体"/>
          <w:sz w:val="32"/>
          <w:szCs w:val="32"/>
        </w:rPr>
      </w:pPr>
      <w:hyperlink w:anchor="_Toc388874219" w:history="1">
        <w:r>
          <w:rPr>
            <w:rStyle w:val="a8"/>
            <w:rFonts w:ascii="宋体" w:hAnsi="宋体" w:hint="eastAsia"/>
            <w:sz w:val="32"/>
            <w:szCs w:val="32"/>
          </w:rPr>
          <w:t>（二）响应文件应包括</w:t>
        </w:r>
        <w:r>
          <w:rPr>
            <w:rFonts w:ascii="宋体"/>
            <w:sz w:val="32"/>
            <w:szCs w:val="32"/>
          </w:rPr>
          <w:tab/>
        </w:r>
        <w:r>
          <w:rPr>
            <w:rFonts w:ascii="宋体" w:hAnsi="宋体" w:hint="eastAsia"/>
            <w:sz w:val="32"/>
            <w:szCs w:val="32"/>
          </w:rPr>
          <w:t>6</w:t>
        </w:r>
      </w:hyperlink>
    </w:p>
    <w:p w:rsidR="00687FF2" w:rsidRDefault="00711A1B">
      <w:pPr>
        <w:pStyle w:val="20"/>
        <w:tabs>
          <w:tab w:val="right" w:leader="dot" w:pos="9736"/>
        </w:tabs>
        <w:rPr>
          <w:rFonts w:ascii="宋体"/>
          <w:sz w:val="32"/>
          <w:szCs w:val="32"/>
        </w:rPr>
      </w:pPr>
      <w:hyperlink w:anchor="_Toc388874220" w:history="1">
        <w:r>
          <w:rPr>
            <w:rStyle w:val="a8"/>
            <w:rFonts w:ascii="宋体" w:hAnsi="宋体" w:hint="eastAsia"/>
            <w:sz w:val="32"/>
            <w:szCs w:val="32"/>
          </w:rPr>
          <w:t>（三）评标与中标</w:t>
        </w:r>
        <w:r>
          <w:rPr>
            <w:rFonts w:ascii="宋体"/>
            <w:sz w:val="32"/>
            <w:szCs w:val="32"/>
          </w:rPr>
          <w:tab/>
        </w:r>
        <w:r>
          <w:rPr>
            <w:rFonts w:ascii="宋体" w:hAnsi="宋体" w:hint="eastAsia"/>
            <w:sz w:val="32"/>
            <w:szCs w:val="32"/>
          </w:rPr>
          <w:t>6</w:t>
        </w:r>
      </w:hyperlink>
    </w:p>
    <w:p w:rsidR="00687FF2" w:rsidRDefault="00711A1B">
      <w:pPr>
        <w:pStyle w:val="10"/>
        <w:tabs>
          <w:tab w:val="right" w:leader="dot" w:pos="9736"/>
        </w:tabs>
        <w:rPr>
          <w:rFonts w:ascii="宋体"/>
          <w:sz w:val="32"/>
          <w:szCs w:val="32"/>
        </w:rPr>
      </w:pPr>
      <w:hyperlink w:anchor="_Toc388874221" w:history="1">
        <w:r>
          <w:rPr>
            <w:rStyle w:val="a8"/>
            <w:rFonts w:ascii="宋体" w:hAnsi="宋体" w:hint="eastAsia"/>
            <w:sz w:val="32"/>
            <w:szCs w:val="32"/>
          </w:rPr>
          <w:t>三、采购人需求</w:t>
        </w:r>
        <w:r>
          <w:rPr>
            <w:rFonts w:ascii="宋体"/>
            <w:sz w:val="32"/>
            <w:szCs w:val="32"/>
          </w:rPr>
          <w:tab/>
        </w:r>
        <w:r>
          <w:rPr>
            <w:rFonts w:ascii="宋体" w:hAnsi="宋体" w:hint="eastAsia"/>
            <w:sz w:val="32"/>
            <w:szCs w:val="32"/>
          </w:rPr>
          <w:t>8</w:t>
        </w:r>
      </w:hyperlink>
    </w:p>
    <w:p w:rsidR="00687FF2" w:rsidRDefault="00711A1B">
      <w:pPr>
        <w:pStyle w:val="20"/>
        <w:tabs>
          <w:tab w:val="right" w:leader="dot" w:pos="9736"/>
        </w:tabs>
        <w:rPr>
          <w:rFonts w:ascii="宋体"/>
          <w:sz w:val="32"/>
          <w:szCs w:val="32"/>
        </w:rPr>
      </w:pPr>
      <w:hyperlink w:anchor="_Toc388874222" w:history="1">
        <w:r>
          <w:rPr>
            <w:rStyle w:val="a8"/>
            <w:rFonts w:ascii="宋体" w:hAnsi="宋体" w:hint="eastAsia"/>
            <w:sz w:val="32"/>
            <w:szCs w:val="32"/>
          </w:rPr>
          <w:t>（一）采购内容</w:t>
        </w:r>
        <w:r>
          <w:rPr>
            <w:rFonts w:ascii="宋体"/>
            <w:sz w:val="32"/>
            <w:szCs w:val="32"/>
          </w:rPr>
          <w:tab/>
        </w:r>
        <w:r>
          <w:rPr>
            <w:rFonts w:ascii="宋体" w:hAnsi="宋体" w:hint="eastAsia"/>
            <w:sz w:val="32"/>
            <w:szCs w:val="32"/>
          </w:rPr>
          <w:t>8</w:t>
        </w:r>
      </w:hyperlink>
    </w:p>
    <w:p w:rsidR="00687FF2" w:rsidRDefault="00711A1B">
      <w:pPr>
        <w:pStyle w:val="20"/>
        <w:tabs>
          <w:tab w:val="right" w:leader="dot" w:pos="9736"/>
        </w:tabs>
        <w:rPr>
          <w:rFonts w:ascii="宋体"/>
          <w:sz w:val="32"/>
          <w:szCs w:val="32"/>
        </w:rPr>
      </w:pPr>
      <w:hyperlink w:anchor="_Toc388874223" w:history="1">
        <w:r>
          <w:rPr>
            <w:rStyle w:val="a8"/>
            <w:rFonts w:ascii="宋体" w:hAnsi="宋体" w:hint="eastAsia"/>
            <w:sz w:val="32"/>
            <w:szCs w:val="32"/>
          </w:rPr>
          <w:t>（二）其他要求</w:t>
        </w:r>
        <w:r>
          <w:rPr>
            <w:rFonts w:ascii="宋体"/>
            <w:sz w:val="32"/>
            <w:szCs w:val="32"/>
          </w:rPr>
          <w:tab/>
        </w:r>
        <w:r>
          <w:rPr>
            <w:rFonts w:ascii="宋体" w:hAnsi="宋体" w:hint="eastAsia"/>
            <w:sz w:val="32"/>
            <w:szCs w:val="32"/>
          </w:rPr>
          <w:t>8</w:t>
        </w:r>
      </w:hyperlink>
    </w:p>
    <w:p w:rsidR="00687FF2" w:rsidRDefault="00711A1B">
      <w:pPr>
        <w:pStyle w:val="20"/>
        <w:tabs>
          <w:tab w:val="right" w:leader="dot" w:pos="9736"/>
        </w:tabs>
        <w:rPr>
          <w:rStyle w:val="a8"/>
          <w:rFonts w:hAnsi="宋体"/>
        </w:rPr>
      </w:pPr>
      <w:hyperlink w:anchor="_Toc388874224" w:history="1">
        <w:r>
          <w:rPr>
            <w:rStyle w:val="a8"/>
            <w:rFonts w:ascii="宋体" w:hAnsi="宋体" w:hint="eastAsia"/>
            <w:sz w:val="32"/>
            <w:szCs w:val="32"/>
          </w:rPr>
          <w:t>（三）付款方式</w:t>
        </w:r>
        <w:r>
          <w:rPr>
            <w:rStyle w:val="a8"/>
            <w:rFonts w:ascii="宋体" w:hAnsi="宋体"/>
            <w:sz w:val="32"/>
            <w:szCs w:val="32"/>
          </w:rPr>
          <w:tab/>
        </w:r>
      </w:hyperlink>
      <w:r>
        <w:rPr>
          <w:rFonts w:ascii="宋体" w:hAnsi="宋体" w:hint="eastAsia"/>
          <w:sz w:val="32"/>
          <w:szCs w:val="32"/>
        </w:rPr>
        <w:t>9</w:t>
      </w:r>
    </w:p>
    <w:p w:rsidR="00687FF2" w:rsidRDefault="00711A1B">
      <w:pPr>
        <w:pStyle w:val="20"/>
        <w:tabs>
          <w:tab w:val="right" w:leader="dot" w:pos="9736"/>
        </w:tabs>
      </w:pPr>
      <w:r>
        <w:rPr>
          <w:rFonts w:ascii="宋体" w:hAnsi="宋体" w:cs="宋体"/>
          <w:sz w:val="32"/>
          <w:szCs w:val="32"/>
        </w:rPr>
        <w:fldChar w:fldCharType="end"/>
      </w:r>
    </w:p>
    <w:p w:rsidR="00687FF2" w:rsidRDefault="00711A1B">
      <w:pPr>
        <w:pStyle w:val="20"/>
        <w:tabs>
          <w:tab w:val="right" w:leader="dot" w:pos="9736"/>
        </w:tabs>
        <w:ind w:leftChars="0" w:left="0"/>
        <w:jc w:val="center"/>
        <w:rPr>
          <w:rFonts w:ascii="宋体" w:cs="Times New Roman"/>
          <w:sz w:val="32"/>
          <w:szCs w:val="32"/>
        </w:rPr>
      </w:pPr>
      <w:r>
        <w:rPr>
          <w:rFonts w:cs="Times New Roman"/>
        </w:rPr>
        <w:br w:type="page"/>
      </w:r>
      <w:bookmarkStart w:id="0" w:name="_Toc388874213"/>
      <w:r>
        <w:rPr>
          <w:rFonts w:ascii="Times New Roman" w:eastAsia="仿宋_GB2312" w:hAnsi="Times New Roman" w:cs="仿宋_GB2312" w:hint="eastAsia"/>
          <w:b/>
          <w:bCs/>
          <w:kern w:val="44"/>
          <w:sz w:val="44"/>
          <w:szCs w:val="44"/>
        </w:rPr>
        <w:lastRenderedPageBreak/>
        <w:t>一、询价公告</w:t>
      </w:r>
      <w:bookmarkEnd w:id="0"/>
    </w:p>
    <w:p w:rsidR="00687FF2" w:rsidRDefault="00711A1B">
      <w:pPr>
        <w:ind w:firstLineChars="200" w:firstLine="560"/>
        <w:jc w:val="left"/>
        <w:rPr>
          <w:rFonts w:ascii="仿宋_GB2312" w:eastAsia="仿宋_GB2312" w:hAnsi="仿宋_GB2312" w:cs="Times New Roman"/>
          <w:color w:val="000000"/>
          <w:sz w:val="28"/>
          <w:szCs w:val="28"/>
        </w:rPr>
      </w:pPr>
      <w:bookmarkStart w:id="1" w:name="_Toc388874214"/>
      <w:r>
        <w:rPr>
          <w:rFonts w:ascii="仿宋" w:eastAsia="仿宋" w:hAnsi="仿宋" w:hint="eastAsia"/>
          <w:color w:val="000000"/>
          <w:sz w:val="28"/>
          <w:szCs w:val="28"/>
        </w:rPr>
        <w:t>鄂尔多斯伊金霍洛民航机场有限公司拟采用询价的方式采购摄像头六部，现诚邀具有销售资质的单位参与此次询价。</w:t>
      </w:r>
    </w:p>
    <w:p w:rsidR="00687FF2" w:rsidRDefault="00711A1B">
      <w:pPr>
        <w:pStyle w:val="2"/>
        <w:spacing w:line="360" w:lineRule="auto"/>
        <w:ind w:firstLineChars="200" w:firstLine="560"/>
        <w:rPr>
          <w:rFonts w:ascii="仿宋" w:eastAsia="仿宋" w:hAnsi="仿宋"/>
          <w:sz w:val="28"/>
          <w:szCs w:val="28"/>
        </w:rPr>
      </w:pPr>
      <w:r>
        <w:rPr>
          <w:rFonts w:ascii="仿宋" w:eastAsia="仿宋" w:hAnsi="仿宋" w:hint="eastAsia"/>
          <w:sz w:val="28"/>
          <w:szCs w:val="28"/>
        </w:rPr>
        <w:t>一、项目概况</w:t>
      </w:r>
      <w:bookmarkEnd w:id="1"/>
    </w:p>
    <w:p w:rsidR="00687FF2" w:rsidRDefault="00711A1B">
      <w:pPr>
        <w:ind w:firstLineChars="200" w:firstLine="560"/>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、项目名称：机电信息保障部摄像头采购</w:t>
      </w:r>
    </w:p>
    <w:p w:rsidR="00687FF2" w:rsidRDefault="00711A1B">
      <w:pPr>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、项目编号：</w:t>
      </w:r>
      <w:r>
        <w:rPr>
          <w:rFonts w:ascii="仿宋" w:eastAsia="仿宋" w:hAnsi="仿宋"/>
          <w:color w:val="000000"/>
          <w:sz w:val="28"/>
          <w:szCs w:val="28"/>
        </w:rPr>
        <w:t>CG/JCGS-15-00</w:t>
      </w:r>
      <w:r>
        <w:rPr>
          <w:rFonts w:ascii="仿宋" w:eastAsia="仿宋" w:hAnsi="仿宋" w:hint="eastAsia"/>
          <w:color w:val="000000"/>
          <w:sz w:val="28"/>
          <w:szCs w:val="28"/>
        </w:rPr>
        <w:t>09</w:t>
      </w:r>
      <w:r>
        <w:rPr>
          <w:rFonts w:ascii="仿宋" w:eastAsia="仿宋" w:hAnsi="仿宋"/>
          <w:color w:val="000000"/>
          <w:sz w:val="28"/>
          <w:szCs w:val="28"/>
        </w:rPr>
        <w:t>-</w:t>
      </w:r>
      <w:r>
        <w:rPr>
          <w:rFonts w:ascii="仿宋" w:eastAsia="仿宋" w:hAnsi="仿宋" w:hint="eastAsia"/>
          <w:color w:val="000000"/>
          <w:sz w:val="28"/>
          <w:szCs w:val="28"/>
        </w:rPr>
        <w:t>W</w:t>
      </w:r>
    </w:p>
    <w:p w:rsidR="00687FF2" w:rsidRDefault="00711A1B">
      <w:pPr>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、采购人：鄂尔多斯伊金霍洛民航机场有限公司</w:t>
      </w:r>
      <w:r>
        <w:rPr>
          <w:rFonts w:ascii="仿宋" w:eastAsia="仿宋" w:hAnsi="仿宋"/>
          <w:color w:val="000000"/>
          <w:sz w:val="28"/>
          <w:szCs w:val="28"/>
        </w:rPr>
        <w:tab/>
      </w:r>
    </w:p>
    <w:p w:rsidR="00687FF2" w:rsidRDefault="00711A1B">
      <w:pPr>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、资金来源：企业自筹</w:t>
      </w:r>
    </w:p>
    <w:p w:rsidR="00687FF2" w:rsidRDefault="00711A1B">
      <w:pPr>
        <w:ind w:firstLineChars="200" w:firstLine="560"/>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、采购内容：</w:t>
      </w:r>
      <w:bookmarkStart w:id="2" w:name="_Toc388874215"/>
    </w:p>
    <w:p w:rsidR="00687FF2" w:rsidRDefault="00711A1B">
      <w:pPr>
        <w:ind w:firstLineChars="200" w:firstLine="560"/>
        <w:rPr>
          <w:rFonts w:ascii="仿宋" w:eastAsia="仿宋" w:hAnsi="仿宋"/>
          <w:color w:val="000000"/>
          <w:sz w:val="28"/>
          <w:szCs w:val="28"/>
        </w:rPr>
      </w:pPr>
      <w:r>
        <w:rPr>
          <w:rFonts w:ascii="仿宋" w:eastAsia="仿宋" w:hAnsi="仿宋" w:hint="eastAsia"/>
          <w:color w:val="000000"/>
          <w:sz w:val="28"/>
          <w:szCs w:val="28"/>
        </w:rPr>
        <w:t>采购四部</w:t>
      </w:r>
      <w:proofErr w:type="spellStart"/>
      <w:r>
        <w:rPr>
          <w:rFonts w:ascii="仿宋" w:eastAsia="仿宋" w:hAnsi="仿宋" w:hint="eastAsia"/>
          <w:color w:val="000000"/>
          <w:sz w:val="28"/>
          <w:szCs w:val="28"/>
        </w:rPr>
        <w:t>Sarix</w:t>
      </w:r>
      <w:proofErr w:type="spellEnd"/>
      <w:r>
        <w:rPr>
          <w:rFonts w:ascii="仿宋" w:eastAsia="仿宋" w:hAnsi="仿宋" w:hint="eastAsia"/>
          <w:color w:val="000000"/>
          <w:sz w:val="28"/>
          <w:szCs w:val="28"/>
        </w:rPr>
        <w:t xml:space="preserve">® IBP </w:t>
      </w:r>
      <w:r>
        <w:rPr>
          <w:rFonts w:ascii="仿宋" w:eastAsia="仿宋" w:hAnsi="仿宋" w:hint="eastAsia"/>
          <w:color w:val="000000"/>
          <w:sz w:val="28"/>
          <w:szCs w:val="28"/>
        </w:rPr>
        <w:t>系列室外一体化红外枪式摄像机；一部</w:t>
      </w:r>
      <w:proofErr w:type="spellStart"/>
      <w:r>
        <w:rPr>
          <w:rFonts w:ascii="仿宋" w:eastAsia="仿宋" w:hAnsi="仿宋" w:hint="eastAsia"/>
          <w:color w:val="000000"/>
          <w:sz w:val="28"/>
          <w:szCs w:val="28"/>
        </w:rPr>
        <w:t>Sarix</w:t>
      </w:r>
      <w:proofErr w:type="spellEnd"/>
      <w:r>
        <w:rPr>
          <w:rFonts w:ascii="仿宋" w:eastAsia="仿宋" w:hAnsi="仿宋" w:hint="eastAsia"/>
          <w:color w:val="000000"/>
          <w:sz w:val="28"/>
          <w:szCs w:val="28"/>
        </w:rPr>
        <w:t xml:space="preserve"> Pro </w:t>
      </w:r>
      <w:r>
        <w:rPr>
          <w:rFonts w:ascii="仿宋" w:eastAsia="仿宋" w:hAnsi="仿宋" w:hint="eastAsia"/>
          <w:color w:val="000000"/>
          <w:sz w:val="28"/>
          <w:szCs w:val="28"/>
        </w:rPr>
        <w:t>五百万像素一体化红外网络枪式摄像机和一部</w:t>
      </w:r>
      <w:proofErr w:type="spellStart"/>
      <w:r>
        <w:rPr>
          <w:rFonts w:ascii="仿宋" w:eastAsia="仿宋" w:hAnsi="仿宋" w:hint="eastAsia"/>
          <w:color w:val="000000"/>
          <w:sz w:val="28"/>
          <w:szCs w:val="28"/>
        </w:rPr>
        <w:t>Sarix</w:t>
      </w:r>
      <w:proofErr w:type="spellEnd"/>
      <w:r>
        <w:rPr>
          <w:rFonts w:ascii="仿宋" w:eastAsia="仿宋" w:hAnsi="仿宋" w:hint="eastAsia"/>
          <w:color w:val="000000"/>
          <w:sz w:val="28"/>
          <w:szCs w:val="28"/>
        </w:rPr>
        <w:t> Pro </w:t>
      </w:r>
      <w:r>
        <w:rPr>
          <w:rFonts w:ascii="仿宋" w:eastAsia="仿宋" w:hAnsi="仿宋" w:hint="eastAsia"/>
          <w:color w:val="000000"/>
          <w:sz w:val="28"/>
          <w:szCs w:val="28"/>
        </w:rPr>
        <w:t>标清室内</w:t>
      </w:r>
      <w:proofErr w:type="gramStart"/>
      <w:r>
        <w:rPr>
          <w:rFonts w:ascii="仿宋" w:eastAsia="仿宋" w:hAnsi="仿宋" w:hint="eastAsia"/>
          <w:color w:val="000000"/>
          <w:sz w:val="28"/>
          <w:szCs w:val="28"/>
        </w:rPr>
        <w:t>型网络</w:t>
      </w:r>
      <w:proofErr w:type="gramEnd"/>
      <w:r>
        <w:rPr>
          <w:rFonts w:ascii="仿宋" w:eastAsia="仿宋" w:hAnsi="仿宋" w:hint="eastAsia"/>
          <w:color w:val="000000"/>
          <w:sz w:val="28"/>
          <w:szCs w:val="28"/>
        </w:rPr>
        <w:t>半球摄像机。</w:t>
      </w:r>
    </w:p>
    <w:p w:rsidR="00687FF2" w:rsidRDefault="00711A1B">
      <w:pPr>
        <w:pStyle w:val="2"/>
        <w:spacing w:line="360" w:lineRule="auto"/>
        <w:ind w:firstLineChars="200" w:firstLine="560"/>
        <w:rPr>
          <w:rFonts w:ascii="仿宋" w:eastAsia="仿宋" w:hAnsi="仿宋"/>
          <w:sz w:val="28"/>
          <w:szCs w:val="28"/>
        </w:rPr>
      </w:pPr>
      <w:bookmarkStart w:id="3" w:name="_Toc425349046"/>
      <w:r>
        <w:rPr>
          <w:rFonts w:ascii="仿宋" w:eastAsia="仿宋" w:hAnsi="仿宋" w:hint="eastAsia"/>
          <w:sz w:val="28"/>
          <w:szCs w:val="28"/>
        </w:rPr>
        <w:t>二、供应商的资格要求</w:t>
      </w:r>
      <w:bookmarkEnd w:id="3"/>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、供应商应符合《中华人民共和国政府采购法》第二十二条规定的条件；</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、具有独立承担民事责任的能力</w:t>
      </w:r>
      <w:r>
        <w:rPr>
          <w:rFonts w:ascii="仿宋" w:eastAsia="仿宋" w:hAnsi="仿宋"/>
          <w:color w:val="000000"/>
          <w:sz w:val="28"/>
          <w:szCs w:val="28"/>
        </w:rPr>
        <w:t>;</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、具有良好的商业信誉和健全的财务会计制度</w:t>
      </w:r>
      <w:r>
        <w:rPr>
          <w:rFonts w:ascii="仿宋" w:eastAsia="仿宋" w:hAnsi="仿宋"/>
          <w:color w:val="000000"/>
          <w:sz w:val="28"/>
          <w:szCs w:val="28"/>
        </w:rPr>
        <w:t xml:space="preserve">; </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28"/>
          <w:szCs w:val="28"/>
        </w:rPr>
        <w:t>、具有履行合同所必需的设备和专业技术能力</w:t>
      </w:r>
      <w:r>
        <w:rPr>
          <w:rFonts w:ascii="仿宋" w:eastAsia="仿宋" w:hAnsi="仿宋"/>
          <w:color w:val="000000"/>
          <w:sz w:val="28"/>
          <w:szCs w:val="28"/>
        </w:rPr>
        <w:t xml:space="preserve">; </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hint="eastAsia"/>
          <w:color w:val="000000"/>
          <w:sz w:val="28"/>
          <w:szCs w:val="28"/>
        </w:rPr>
        <w:t>、有依法缴纳税收和社会保障资金的良好记录</w:t>
      </w:r>
      <w:r>
        <w:rPr>
          <w:rFonts w:ascii="仿宋" w:eastAsia="仿宋" w:hAnsi="仿宋"/>
          <w:color w:val="000000"/>
          <w:sz w:val="28"/>
          <w:szCs w:val="28"/>
        </w:rPr>
        <w:t xml:space="preserve">; </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w:t>
      </w:r>
      <w:r>
        <w:rPr>
          <w:rFonts w:ascii="仿宋" w:eastAsia="仿宋" w:hAnsi="仿宋" w:hint="eastAsia"/>
          <w:color w:val="000000"/>
          <w:sz w:val="28"/>
          <w:szCs w:val="28"/>
        </w:rPr>
        <w:t>、参加本次采购活动前，在经营活动中没有重大违法记录</w:t>
      </w:r>
      <w:r>
        <w:rPr>
          <w:rFonts w:ascii="仿宋" w:eastAsia="仿宋" w:hAnsi="仿宋"/>
          <w:color w:val="000000"/>
          <w:sz w:val="28"/>
          <w:szCs w:val="28"/>
        </w:rPr>
        <w:t xml:space="preserve">; </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hint="eastAsia"/>
          <w:color w:val="000000"/>
          <w:sz w:val="28"/>
          <w:szCs w:val="28"/>
        </w:rPr>
        <w:t>、法律、行政法规规定的其他条件。</w:t>
      </w:r>
    </w:p>
    <w:bookmarkEnd w:id="2"/>
    <w:p w:rsidR="00687FF2" w:rsidRDefault="00711A1B">
      <w:pPr>
        <w:pStyle w:val="2"/>
        <w:spacing w:line="360" w:lineRule="auto"/>
        <w:ind w:firstLineChars="200" w:firstLine="560"/>
        <w:rPr>
          <w:rFonts w:ascii="仿宋" w:eastAsia="仿宋" w:hAnsi="仿宋"/>
          <w:sz w:val="28"/>
          <w:szCs w:val="28"/>
        </w:rPr>
      </w:pPr>
      <w:r>
        <w:rPr>
          <w:rFonts w:ascii="仿宋" w:eastAsia="仿宋" w:hAnsi="仿宋" w:hint="eastAsia"/>
          <w:sz w:val="28"/>
          <w:szCs w:val="28"/>
        </w:rPr>
        <w:t>三、获取采购文件的时间、地点、方式</w:t>
      </w:r>
    </w:p>
    <w:p w:rsidR="00687FF2" w:rsidRDefault="00711A1B">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w:t>
      </w:r>
      <w:r>
        <w:rPr>
          <w:rFonts w:ascii="仿宋" w:eastAsia="仿宋" w:hAnsi="仿宋" w:hint="eastAsia"/>
          <w:sz w:val="28"/>
          <w:szCs w:val="28"/>
        </w:rPr>
        <w:t>2015</w:t>
      </w:r>
      <w:r>
        <w:rPr>
          <w:rFonts w:ascii="仿宋" w:eastAsia="仿宋" w:hAnsi="仿宋" w:hint="eastAsia"/>
          <w:sz w:val="28"/>
          <w:szCs w:val="28"/>
        </w:rPr>
        <w:t>年</w:t>
      </w:r>
      <w:r w:rsidR="00050E06">
        <w:rPr>
          <w:rFonts w:ascii="仿宋" w:eastAsia="仿宋" w:hAnsi="仿宋" w:hint="eastAsia"/>
          <w:sz w:val="28"/>
          <w:szCs w:val="28"/>
        </w:rPr>
        <w:t>11</w:t>
      </w:r>
      <w:r>
        <w:rPr>
          <w:rFonts w:ascii="仿宋" w:eastAsia="仿宋" w:hAnsi="仿宋" w:hint="eastAsia"/>
          <w:sz w:val="28"/>
          <w:szCs w:val="28"/>
        </w:rPr>
        <w:t>月</w:t>
      </w:r>
      <w:r w:rsidR="00050E06">
        <w:rPr>
          <w:rFonts w:ascii="仿宋" w:eastAsia="仿宋" w:hAnsi="仿宋" w:hint="eastAsia"/>
          <w:sz w:val="28"/>
          <w:szCs w:val="28"/>
        </w:rPr>
        <w:t>03</w:t>
      </w:r>
      <w:r>
        <w:rPr>
          <w:rFonts w:ascii="仿宋" w:eastAsia="仿宋" w:hAnsi="仿宋" w:hint="eastAsia"/>
          <w:sz w:val="28"/>
          <w:szCs w:val="28"/>
        </w:rPr>
        <w:t>日起登录鄂尔多斯机场管理集</w:t>
      </w:r>
      <w:r>
        <w:rPr>
          <w:rFonts w:ascii="仿宋" w:eastAsia="仿宋" w:hAnsi="仿宋" w:hint="eastAsia"/>
          <w:sz w:val="28"/>
          <w:szCs w:val="28"/>
        </w:rPr>
        <w:lastRenderedPageBreak/>
        <w:t>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687FF2" w:rsidRDefault="00711A1B">
      <w:pPr>
        <w:pStyle w:val="2"/>
        <w:spacing w:line="360" w:lineRule="auto"/>
        <w:ind w:firstLineChars="200" w:firstLine="560"/>
        <w:rPr>
          <w:rFonts w:ascii="仿宋" w:eastAsia="仿宋" w:hAnsi="仿宋"/>
          <w:sz w:val="28"/>
          <w:szCs w:val="28"/>
        </w:rPr>
      </w:pPr>
      <w:bookmarkStart w:id="4" w:name="_Toc425349048"/>
      <w:r>
        <w:rPr>
          <w:rFonts w:ascii="仿宋" w:eastAsia="仿宋" w:hAnsi="仿宋" w:hint="eastAsia"/>
          <w:sz w:val="28"/>
          <w:szCs w:val="28"/>
        </w:rPr>
        <w:t>四、递交响应文件截止（评标）时间、地点</w:t>
      </w:r>
      <w:bookmarkEnd w:id="4"/>
    </w:p>
    <w:p w:rsidR="00687FF2" w:rsidRDefault="00711A1B">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w:t>
      </w:r>
      <w:r>
        <w:rPr>
          <w:rFonts w:ascii="仿宋" w:eastAsia="仿宋" w:hAnsi="仿宋" w:hint="eastAsia"/>
          <w:sz w:val="28"/>
          <w:szCs w:val="28"/>
        </w:rPr>
        <w:t>2015</w:t>
      </w:r>
      <w:r>
        <w:rPr>
          <w:rFonts w:ascii="仿宋" w:eastAsia="仿宋" w:hAnsi="仿宋" w:hint="eastAsia"/>
          <w:sz w:val="28"/>
          <w:szCs w:val="28"/>
        </w:rPr>
        <w:t>年</w:t>
      </w:r>
      <w:r w:rsidR="00050E06">
        <w:rPr>
          <w:rFonts w:ascii="仿宋" w:eastAsia="仿宋" w:hAnsi="仿宋" w:hint="eastAsia"/>
          <w:sz w:val="28"/>
          <w:szCs w:val="28"/>
        </w:rPr>
        <w:t>11</w:t>
      </w:r>
      <w:r>
        <w:rPr>
          <w:rFonts w:ascii="仿宋" w:eastAsia="仿宋" w:hAnsi="仿宋" w:hint="eastAsia"/>
          <w:sz w:val="28"/>
          <w:szCs w:val="28"/>
        </w:rPr>
        <w:t>月</w:t>
      </w:r>
      <w:r w:rsidR="00050E06">
        <w:rPr>
          <w:rFonts w:ascii="仿宋" w:eastAsia="仿宋" w:hAnsi="仿宋" w:hint="eastAsia"/>
          <w:sz w:val="28"/>
          <w:szCs w:val="28"/>
        </w:rPr>
        <w:t>10</w:t>
      </w:r>
      <w:r>
        <w:rPr>
          <w:rFonts w:ascii="仿宋" w:eastAsia="仿宋" w:hAnsi="仿宋" w:hint="eastAsia"/>
          <w:sz w:val="28"/>
          <w:szCs w:val="28"/>
        </w:rPr>
        <w:t>日</w:t>
      </w:r>
      <w:r>
        <w:rPr>
          <w:rFonts w:ascii="仿宋" w:eastAsia="仿宋" w:hAnsi="仿宋" w:hint="eastAsia"/>
          <w:sz w:val="28"/>
          <w:szCs w:val="28"/>
        </w:rPr>
        <w:t xml:space="preserve">  </w:t>
      </w:r>
    </w:p>
    <w:p w:rsidR="00687FF2" w:rsidRDefault="00711A1B">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w:t>
      </w:r>
      <w:bookmarkStart w:id="5" w:name="_GoBack"/>
      <w:bookmarkEnd w:id="5"/>
      <w:r>
        <w:rPr>
          <w:rFonts w:ascii="仿宋" w:eastAsia="仿宋" w:hAnsi="仿宋" w:hint="eastAsia"/>
          <w:sz w:val="28"/>
          <w:szCs w:val="28"/>
        </w:rPr>
        <w:t>6</w:t>
      </w:r>
      <w:r>
        <w:rPr>
          <w:rFonts w:ascii="仿宋" w:eastAsia="仿宋" w:hAnsi="仿宋" w:hint="eastAsia"/>
          <w:sz w:val="28"/>
          <w:szCs w:val="28"/>
        </w:rPr>
        <w:t>楼会议室（</w:t>
      </w:r>
      <w:r>
        <w:rPr>
          <w:rFonts w:ascii="仿宋" w:eastAsia="仿宋" w:hAnsi="仿宋" w:hint="eastAsia"/>
          <w:sz w:val="28"/>
          <w:szCs w:val="28"/>
        </w:rPr>
        <w:t>1</w:t>
      </w:r>
      <w:r>
        <w:rPr>
          <w:rFonts w:ascii="仿宋" w:eastAsia="仿宋" w:hAnsi="仿宋" w:hint="eastAsia"/>
          <w:sz w:val="28"/>
          <w:szCs w:val="28"/>
        </w:rPr>
        <w:t>）</w:t>
      </w:r>
    </w:p>
    <w:p w:rsidR="00687FF2" w:rsidRDefault="00711A1B">
      <w:pPr>
        <w:pStyle w:val="2"/>
        <w:spacing w:line="360" w:lineRule="auto"/>
        <w:ind w:firstLineChars="196" w:firstLine="549"/>
        <w:rPr>
          <w:rFonts w:ascii="仿宋" w:eastAsia="仿宋" w:hAnsi="仿宋"/>
          <w:sz w:val="28"/>
          <w:szCs w:val="28"/>
        </w:rPr>
      </w:pPr>
      <w:bookmarkStart w:id="6" w:name="_Toc425349049"/>
      <w:r>
        <w:rPr>
          <w:rFonts w:ascii="仿宋" w:eastAsia="仿宋" w:hAnsi="仿宋" w:hint="eastAsia"/>
          <w:sz w:val="28"/>
          <w:szCs w:val="28"/>
        </w:rPr>
        <w:t>五、联系方式</w:t>
      </w:r>
      <w:bookmarkEnd w:id="6"/>
    </w:p>
    <w:p w:rsidR="00687FF2" w:rsidRDefault="00711A1B">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w:t>
      </w:r>
      <w:r>
        <w:rPr>
          <w:rFonts w:ascii="仿宋" w:eastAsia="仿宋" w:hAnsi="仿宋" w:hint="eastAsia"/>
          <w:kern w:val="2"/>
          <w:sz w:val="28"/>
          <w:szCs w:val="28"/>
        </w:rPr>
        <w:t xml:space="preserve"> </w:t>
      </w:r>
      <w:r>
        <w:rPr>
          <w:rFonts w:ascii="仿宋" w:eastAsia="仿宋" w:hAnsi="仿宋" w:hint="eastAsia"/>
          <w:kern w:val="2"/>
          <w:sz w:val="28"/>
          <w:szCs w:val="28"/>
        </w:rPr>
        <w:t>系</w:t>
      </w:r>
      <w:r>
        <w:rPr>
          <w:rFonts w:ascii="仿宋" w:eastAsia="仿宋" w:hAnsi="仿宋" w:hint="eastAsia"/>
          <w:kern w:val="2"/>
          <w:sz w:val="28"/>
          <w:szCs w:val="28"/>
        </w:rPr>
        <w:t xml:space="preserve"> </w:t>
      </w:r>
      <w:r>
        <w:rPr>
          <w:rFonts w:ascii="仿宋" w:eastAsia="仿宋" w:hAnsi="仿宋" w:hint="eastAsia"/>
          <w:kern w:val="2"/>
          <w:sz w:val="28"/>
          <w:szCs w:val="28"/>
        </w:rPr>
        <w:t>人：霍建稳</w:t>
      </w:r>
    </w:p>
    <w:p w:rsidR="00687FF2" w:rsidRDefault="00711A1B">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联系电话：</w:t>
      </w:r>
      <w:r>
        <w:rPr>
          <w:rFonts w:ascii="仿宋" w:eastAsia="仿宋" w:hAnsi="仿宋" w:hint="eastAsia"/>
          <w:kern w:val="2"/>
          <w:sz w:val="28"/>
          <w:szCs w:val="28"/>
        </w:rPr>
        <w:t xml:space="preserve"> 0477-3855901 </w:t>
      </w:r>
    </w:p>
    <w:p w:rsidR="00687FF2" w:rsidRDefault="00711A1B">
      <w:pPr>
        <w:pStyle w:val="a3"/>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w:t>
      </w:r>
      <w:r>
        <w:rPr>
          <w:rFonts w:ascii="仿宋" w:eastAsia="仿宋" w:hAnsi="仿宋" w:hint="eastAsia"/>
          <w:kern w:val="2"/>
          <w:sz w:val="28"/>
          <w:szCs w:val="28"/>
        </w:rPr>
        <w:t>箱：</w:t>
      </w:r>
      <w:r>
        <w:rPr>
          <w:rFonts w:ascii="仿宋" w:eastAsia="仿宋" w:hAnsi="仿宋" w:hint="eastAsia"/>
          <w:kern w:val="2"/>
          <w:sz w:val="28"/>
          <w:szCs w:val="28"/>
        </w:rPr>
        <w:t>597809252</w:t>
      </w:r>
      <w:hyperlink r:id="rId8" w:history="1">
        <w:r>
          <w:rPr>
            <w:rFonts w:ascii="仿宋" w:eastAsia="仿宋" w:hAnsi="仿宋" w:hint="eastAsia"/>
            <w:kern w:val="2"/>
            <w:sz w:val="28"/>
            <w:szCs w:val="28"/>
          </w:rPr>
          <w:t>@qq.com</w:t>
        </w:r>
      </w:hyperlink>
    </w:p>
    <w:p w:rsidR="00687FF2" w:rsidRDefault="00711A1B">
      <w:pPr>
        <w:pStyle w:val="1"/>
        <w:spacing w:line="360" w:lineRule="auto"/>
        <w:rPr>
          <w:rFonts w:ascii="仿宋" w:eastAsia="仿宋" w:hAnsi="仿宋"/>
        </w:rPr>
      </w:pPr>
      <w:r>
        <w:br w:type="page"/>
      </w:r>
      <w:bookmarkStart w:id="7" w:name="_Toc388874217"/>
      <w:r>
        <w:rPr>
          <w:rFonts w:ascii="仿宋" w:eastAsia="仿宋" w:hAnsi="仿宋" w:hint="eastAsia"/>
        </w:rPr>
        <w:lastRenderedPageBreak/>
        <w:t>第二章</w:t>
      </w:r>
      <w:r>
        <w:rPr>
          <w:rFonts w:ascii="仿宋" w:eastAsia="仿宋" w:hAnsi="仿宋" w:hint="eastAsia"/>
        </w:rPr>
        <w:t xml:space="preserve"> </w:t>
      </w:r>
      <w:r>
        <w:rPr>
          <w:rFonts w:ascii="仿宋" w:eastAsia="仿宋" w:hAnsi="仿宋" w:hint="eastAsia"/>
        </w:rPr>
        <w:t>采购内容与技术要求</w:t>
      </w:r>
    </w:p>
    <w:p w:rsidR="00687FF2" w:rsidRDefault="00711A1B">
      <w:pPr>
        <w:pStyle w:val="2"/>
        <w:spacing w:line="360" w:lineRule="auto"/>
        <w:rPr>
          <w:rFonts w:ascii="仿宋" w:eastAsia="仿宋" w:hAnsi="仿宋"/>
          <w:sz w:val="28"/>
        </w:rPr>
      </w:pPr>
      <w:bookmarkStart w:id="8" w:name="_Toc406421928"/>
      <w:bookmarkStart w:id="9" w:name="_Toc425349051"/>
      <w:r>
        <w:rPr>
          <w:rFonts w:ascii="仿宋" w:eastAsia="仿宋" w:hAnsi="仿宋" w:hint="eastAsia"/>
          <w:sz w:val="28"/>
        </w:rPr>
        <w:t>一、项目说明</w:t>
      </w:r>
      <w:bookmarkEnd w:id="8"/>
      <w:bookmarkEnd w:id="9"/>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（一）项目基本情况：本项目为一整包。</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（二）交货期限：收到中标通知后</w:t>
      </w:r>
      <w:r>
        <w:rPr>
          <w:rFonts w:ascii="仿宋_GB2312" w:eastAsia="仿宋_GB2312" w:cs="仿宋_GB2312" w:hint="eastAsia"/>
          <w:sz w:val="28"/>
          <w:szCs w:val="28"/>
        </w:rPr>
        <w:t>20</w:t>
      </w:r>
      <w:r>
        <w:rPr>
          <w:rFonts w:ascii="仿宋_GB2312" w:eastAsia="仿宋_GB2312" w:cs="仿宋_GB2312" w:hint="eastAsia"/>
          <w:sz w:val="28"/>
          <w:szCs w:val="28"/>
        </w:rPr>
        <w:t>个工作日内交货。</w:t>
      </w:r>
    </w:p>
    <w:p w:rsidR="00687FF2" w:rsidRDefault="00711A1B">
      <w:pPr>
        <w:spacing w:line="240" w:lineRule="atLeast"/>
        <w:ind w:firstLineChars="200" w:firstLine="560"/>
        <w:rPr>
          <w:rFonts w:ascii="仿宋_GB2312" w:eastAsia="仿宋_GB2312" w:hAnsi="宋体" w:cs="仿宋_GB2312"/>
          <w:sz w:val="28"/>
          <w:szCs w:val="28"/>
        </w:rPr>
      </w:pPr>
      <w:r>
        <w:rPr>
          <w:rFonts w:ascii="仿宋_GB2312" w:eastAsia="仿宋_GB2312" w:cs="仿宋_GB2312" w:hint="eastAsia"/>
          <w:sz w:val="28"/>
          <w:szCs w:val="28"/>
        </w:rPr>
        <w:t>（三）付款方式：</w:t>
      </w:r>
      <w:bookmarkStart w:id="10" w:name="_Toc406421929"/>
      <w:bookmarkStart w:id="11" w:name="_Toc425349052"/>
      <w:r>
        <w:rPr>
          <w:rFonts w:ascii="仿宋_GB2312" w:eastAsia="仿宋_GB2312" w:hAnsi="宋体" w:cs="仿宋_GB2312" w:hint="eastAsia"/>
          <w:sz w:val="28"/>
          <w:szCs w:val="28"/>
        </w:rPr>
        <w:t>本次摄像头采购预付</w:t>
      </w:r>
      <w:r>
        <w:rPr>
          <w:rFonts w:ascii="仿宋_GB2312" w:eastAsia="仿宋_GB2312" w:hAnsi="宋体" w:cs="仿宋_GB2312" w:hint="eastAsia"/>
          <w:sz w:val="28"/>
          <w:szCs w:val="28"/>
        </w:rPr>
        <w:t>80%</w:t>
      </w:r>
      <w:r>
        <w:rPr>
          <w:rFonts w:ascii="仿宋_GB2312" w:eastAsia="仿宋_GB2312" w:hAnsi="宋体" w:cs="仿宋_GB2312" w:hint="eastAsia"/>
          <w:sz w:val="28"/>
          <w:szCs w:val="28"/>
        </w:rPr>
        <w:t>货款，货物验收合格后，支付合同金额剩余的</w:t>
      </w:r>
      <w:r>
        <w:rPr>
          <w:rFonts w:ascii="仿宋_GB2312" w:eastAsia="仿宋_GB2312" w:hAnsi="宋体" w:cs="仿宋_GB2312" w:hint="eastAsia"/>
          <w:sz w:val="28"/>
          <w:szCs w:val="28"/>
        </w:rPr>
        <w:t>20</w:t>
      </w:r>
      <w:r>
        <w:rPr>
          <w:rFonts w:ascii="仿宋_GB2312" w:eastAsia="仿宋_GB2312" w:hAnsi="宋体" w:cs="仿宋_GB2312"/>
          <w:sz w:val="28"/>
          <w:szCs w:val="28"/>
        </w:rPr>
        <w:t>%</w:t>
      </w:r>
      <w:r>
        <w:rPr>
          <w:rFonts w:ascii="仿宋_GB2312" w:eastAsia="仿宋_GB2312" w:hAnsi="宋体" w:cs="仿宋_GB2312" w:hint="eastAsia"/>
          <w:sz w:val="28"/>
          <w:szCs w:val="28"/>
        </w:rPr>
        <w:t>，中标人提供相应金额的正规发票。</w:t>
      </w:r>
    </w:p>
    <w:p w:rsidR="00687FF2" w:rsidRDefault="00711A1B">
      <w:pPr>
        <w:pStyle w:val="2"/>
        <w:spacing w:line="360" w:lineRule="auto"/>
        <w:rPr>
          <w:rFonts w:ascii="仿宋" w:eastAsia="仿宋" w:hAnsi="仿宋"/>
          <w:sz w:val="28"/>
        </w:rPr>
      </w:pPr>
      <w:r>
        <w:rPr>
          <w:rFonts w:ascii="仿宋" w:eastAsia="仿宋" w:hAnsi="仿宋" w:hint="eastAsia"/>
          <w:sz w:val="28"/>
        </w:rPr>
        <w:t>二、</w:t>
      </w:r>
      <w:bookmarkEnd w:id="10"/>
      <w:r>
        <w:rPr>
          <w:rFonts w:ascii="仿宋" w:eastAsia="仿宋" w:hAnsi="仿宋" w:hint="eastAsia"/>
          <w:sz w:val="28"/>
        </w:rPr>
        <w:t>采购内容及要求</w:t>
      </w:r>
      <w:bookmarkEnd w:id="11"/>
    </w:p>
    <w:p w:rsidR="00687FF2" w:rsidRDefault="00711A1B">
      <w:pPr>
        <w:spacing w:line="360" w:lineRule="auto"/>
        <w:ind w:firstLineChars="200" w:firstLine="560"/>
        <w:rPr>
          <w:rFonts w:ascii="仿宋" w:eastAsia="仿宋" w:hAnsi="仿宋"/>
          <w:b/>
          <w:sz w:val="28"/>
          <w:szCs w:val="28"/>
        </w:rPr>
      </w:pPr>
      <w:r>
        <w:rPr>
          <w:rFonts w:ascii="仿宋" w:eastAsia="仿宋" w:hAnsi="仿宋" w:hint="eastAsia"/>
          <w:b/>
          <w:sz w:val="28"/>
          <w:szCs w:val="28"/>
        </w:rPr>
        <w:t>（一）采购要求</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一、</w:t>
      </w:r>
      <w:proofErr w:type="spellStart"/>
      <w:r>
        <w:rPr>
          <w:rFonts w:ascii="仿宋_GB2312" w:eastAsia="仿宋_GB2312" w:cs="仿宋_GB2312"/>
          <w:sz w:val="28"/>
          <w:szCs w:val="28"/>
        </w:rPr>
        <w:t>Sarix</w:t>
      </w:r>
      <w:proofErr w:type="spellEnd"/>
      <w:r>
        <w:rPr>
          <w:rFonts w:ascii="仿宋_GB2312" w:eastAsia="仿宋_GB2312" w:cs="仿宋_GB2312"/>
          <w:sz w:val="28"/>
          <w:szCs w:val="28"/>
        </w:rPr>
        <w:t>®</w:t>
      </w:r>
      <w:r>
        <w:rPr>
          <w:rFonts w:ascii="仿宋_GB2312" w:eastAsia="仿宋_GB2312" w:cs="仿宋_GB2312"/>
          <w:sz w:val="28"/>
          <w:szCs w:val="28"/>
        </w:rPr>
        <w:t xml:space="preserve"> IBP </w:t>
      </w:r>
      <w:r>
        <w:rPr>
          <w:rFonts w:ascii="仿宋_GB2312" w:eastAsia="仿宋_GB2312" w:cs="仿宋_GB2312" w:hint="eastAsia"/>
          <w:sz w:val="28"/>
          <w:szCs w:val="28"/>
        </w:rPr>
        <w:t>系列室外一体化红外枪式摄像机，参数要求</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摄像头型号：</w:t>
      </w:r>
      <w:r>
        <w:rPr>
          <w:rFonts w:ascii="仿宋_GB2312" w:eastAsia="仿宋_GB2312" w:cs="仿宋_GB2312" w:hint="eastAsia"/>
          <w:sz w:val="28"/>
          <w:szCs w:val="28"/>
        </w:rPr>
        <w:t>IBPS110-ER</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产品特性</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、高达</w:t>
      </w:r>
      <w:r>
        <w:rPr>
          <w:rFonts w:ascii="仿宋_GB2312" w:eastAsia="仿宋_GB2312" w:cs="仿宋_GB2312"/>
          <w:sz w:val="28"/>
          <w:szCs w:val="28"/>
        </w:rPr>
        <w:t xml:space="preserve">500 </w:t>
      </w:r>
      <w:proofErr w:type="gramStart"/>
      <w:r>
        <w:rPr>
          <w:rFonts w:ascii="仿宋_GB2312" w:eastAsia="仿宋_GB2312" w:cs="仿宋_GB2312" w:hint="eastAsia"/>
          <w:sz w:val="28"/>
          <w:szCs w:val="28"/>
        </w:rPr>
        <w:t>万像</w:t>
      </w:r>
      <w:proofErr w:type="gramEnd"/>
      <w:r>
        <w:rPr>
          <w:rFonts w:ascii="仿宋_GB2312" w:eastAsia="仿宋_GB2312" w:cs="仿宋_GB2312" w:hint="eastAsia"/>
          <w:sz w:val="28"/>
          <w:szCs w:val="28"/>
        </w:rPr>
        <w:t>素分辨率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、在</w:t>
      </w:r>
      <w:r>
        <w:rPr>
          <w:rFonts w:ascii="仿宋_GB2312" w:eastAsia="仿宋_GB2312" w:cs="仿宋_GB2312"/>
          <w:sz w:val="28"/>
          <w:szCs w:val="28"/>
        </w:rPr>
        <w:t xml:space="preserve">1080p </w:t>
      </w:r>
      <w:r>
        <w:rPr>
          <w:rFonts w:ascii="仿宋_GB2312" w:eastAsia="仿宋_GB2312" w:cs="仿宋_GB2312" w:hint="eastAsia"/>
          <w:sz w:val="28"/>
          <w:szCs w:val="28"/>
        </w:rPr>
        <w:t>分辨率下每秒多达</w:t>
      </w:r>
      <w:r>
        <w:rPr>
          <w:rFonts w:ascii="仿宋_GB2312" w:eastAsia="仿宋_GB2312" w:cs="仿宋_GB2312"/>
          <w:sz w:val="28"/>
          <w:szCs w:val="28"/>
        </w:rPr>
        <w:t xml:space="preserve">30 </w:t>
      </w:r>
      <w:r>
        <w:rPr>
          <w:rFonts w:ascii="仿宋_GB2312" w:eastAsia="仿宋_GB2312" w:cs="仿宋_GB2312" w:hint="eastAsia"/>
          <w:sz w:val="28"/>
          <w:szCs w:val="28"/>
        </w:rPr>
        <w:t>帧图像</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w:t>
      </w:r>
      <w:proofErr w:type="gramStart"/>
      <w:r>
        <w:rPr>
          <w:rFonts w:ascii="仿宋_GB2312" w:eastAsia="仿宋_GB2312" w:cs="仿宋_GB2312" w:hint="eastAsia"/>
          <w:sz w:val="28"/>
          <w:szCs w:val="28"/>
        </w:rPr>
        <w:t>标配远程</w:t>
      </w:r>
      <w:proofErr w:type="gramEnd"/>
      <w:r>
        <w:rPr>
          <w:rFonts w:ascii="仿宋_GB2312" w:eastAsia="仿宋_GB2312" w:cs="仿宋_GB2312" w:hint="eastAsia"/>
          <w:sz w:val="28"/>
          <w:szCs w:val="28"/>
        </w:rPr>
        <w:t>变焦镜头，可自动聚焦</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4</w:t>
      </w:r>
      <w:r>
        <w:rPr>
          <w:rFonts w:ascii="仿宋_GB2312" w:eastAsia="仿宋_GB2312" w:cs="仿宋_GB2312" w:hint="eastAsia"/>
          <w:sz w:val="28"/>
          <w:szCs w:val="28"/>
        </w:rPr>
        <w:t>、集成自适应红外照明</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5</w:t>
      </w:r>
      <w:r>
        <w:rPr>
          <w:rFonts w:ascii="仿宋_GB2312" w:eastAsia="仿宋_GB2312" w:cs="仿宋_GB2312" w:hint="eastAsia"/>
          <w:sz w:val="28"/>
          <w:szCs w:val="28"/>
        </w:rPr>
        <w:t>、支持以太网</w:t>
      </w:r>
      <w:r>
        <w:rPr>
          <w:rFonts w:ascii="仿宋_GB2312" w:eastAsia="仿宋_GB2312" w:cs="仿宋_GB2312"/>
          <w:sz w:val="28"/>
          <w:szCs w:val="28"/>
        </w:rPr>
        <w:t>(</w:t>
      </w:r>
      <w:proofErr w:type="spellStart"/>
      <w:r>
        <w:rPr>
          <w:rFonts w:ascii="仿宋_GB2312" w:eastAsia="仿宋_GB2312" w:cs="仿宋_GB2312"/>
          <w:sz w:val="28"/>
          <w:szCs w:val="28"/>
        </w:rPr>
        <w:t>PoE</w:t>
      </w:r>
      <w:proofErr w:type="spellEnd"/>
      <w:r>
        <w:rPr>
          <w:rFonts w:ascii="仿宋_GB2312" w:eastAsia="仿宋_GB2312" w:cs="仿宋_GB2312"/>
          <w:sz w:val="28"/>
          <w:szCs w:val="28"/>
        </w:rPr>
        <w:t xml:space="preserve">) </w:t>
      </w:r>
      <w:r>
        <w:rPr>
          <w:rFonts w:ascii="仿宋_GB2312" w:eastAsia="仿宋_GB2312" w:cs="仿宋_GB2312" w:hint="eastAsia"/>
          <w:sz w:val="28"/>
          <w:szCs w:val="28"/>
        </w:rPr>
        <w:t>供电或</w:t>
      </w:r>
      <w:r>
        <w:rPr>
          <w:rFonts w:ascii="仿宋_GB2312" w:eastAsia="仿宋_GB2312" w:cs="仿宋_GB2312"/>
          <w:sz w:val="28"/>
          <w:szCs w:val="28"/>
        </w:rPr>
        <w:t xml:space="preserve">24VAC </w:t>
      </w:r>
      <w:r>
        <w:rPr>
          <w:rFonts w:ascii="仿宋_GB2312" w:eastAsia="仿宋_GB2312" w:cs="仿宋_GB2312" w:hint="eastAsia"/>
          <w:sz w:val="28"/>
          <w:szCs w:val="28"/>
        </w:rPr>
        <w:t>电源供电</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6</w:t>
      </w:r>
      <w:r>
        <w:rPr>
          <w:rFonts w:ascii="仿宋_GB2312" w:eastAsia="仿宋_GB2312" w:cs="仿宋_GB2312" w:hint="eastAsia"/>
          <w:sz w:val="28"/>
          <w:szCs w:val="28"/>
        </w:rPr>
        <w:t>、兼容</w:t>
      </w:r>
      <w:proofErr w:type="spellStart"/>
      <w:r>
        <w:rPr>
          <w:rFonts w:ascii="仿宋_GB2312" w:eastAsia="仿宋_GB2312" w:cs="仿宋_GB2312"/>
          <w:sz w:val="28"/>
          <w:szCs w:val="28"/>
        </w:rPr>
        <w:t>Pelco</w:t>
      </w:r>
      <w:proofErr w:type="spellEnd"/>
      <w:r>
        <w:rPr>
          <w:rFonts w:ascii="仿宋_GB2312" w:eastAsia="仿宋_GB2312" w:cs="仿宋_GB2312" w:hint="eastAsia"/>
          <w:sz w:val="28"/>
          <w:szCs w:val="28"/>
        </w:rPr>
        <w:t>和第三方视频管理系统</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电气指标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、网络端口</w:t>
      </w:r>
      <w:r>
        <w:rPr>
          <w:rFonts w:ascii="仿宋_GB2312" w:eastAsia="仿宋_GB2312" w:cs="仿宋_GB2312"/>
          <w:sz w:val="28"/>
          <w:szCs w:val="28"/>
        </w:rPr>
        <w:t xml:space="preserve">RJ45 </w:t>
      </w:r>
      <w:r>
        <w:rPr>
          <w:rFonts w:ascii="仿宋_GB2312" w:eastAsia="仿宋_GB2312" w:cs="仿宋_GB2312" w:hint="eastAsia"/>
          <w:sz w:val="28"/>
          <w:szCs w:val="28"/>
        </w:rPr>
        <w:t>连接器，适用于</w:t>
      </w:r>
      <w:r>
        <w:rPr>
          <w:rFonts w:ascii="仿宋_GB2312" w:eastAsia="仿宋_GB2312" w:cs="仿宋_GB2312"/>
          <w:sz w:val="28"/>
          <w:szCs w:val="28"/>
        </w:rPr>
        <w:t>100Base-TX</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、电源输入以太网供电</w:t>
      </w:r>
      <w:r>
        <w:rPr>
          <w:rFonts w:ascii="仿宋_GB2312" w:eastAsia="仿宋_GB2312" w:cs="仿宋_GB2312"/>
          <w:sz w:val="28"/>
          <w:szCs w:val="28"/>
        </w:rPr>
        <w:t>(</w:t>
      </w:r>
      <w:proofErr w:type="spellStart"/>
      <w:r>
        <w:rPr>
          <w:rFonts w:ascii="仿宋_GB2312" w:eastAsia="仿宋_GB2312" w:cs="仿宋_GB2312"/>
          <w:sz w:val="28"/>
          <w:szCs w:val="28"/>
        </w:rPr>
        <w:t>PoE</w:t>
      </w:r>
      <w:proofErr w:type="spellEnd"/>
      <w:r>
        <w:rPr>
          <w:rFonts w:ascii="仿宋_GB2312" w:eastAsia="仿宋_GB2312" w:cs="仿宋_GB2312"/>
          <w:sz w:val="28"/>
          <w:szCs w:val="28"/>
        </w:rPr>
        <w:t xml:space="preserve">) </w:t>
      </w:r>
      <w:r>
        <w:rPr>
          <w:rFonts w:ascii="仿宋_GB2312" w:eastAsia="仿宋_GB2312" w:cs="仿宋_GB2312" w:hint="eastAsia"/>
          <w:sz w:val="28"/>
          <w:szCs w:val="28"/>
        </w:rPr>
        <w:t>（</w:t>
      </w:r>
      <w:r>
        <w:rPr>
          <w:rFonts w:ascii="仿宋_GB2312" w:eastAsia="仿宋_GB2312" w:cs="仿宋_GB2312"/>
          <w:sz w:val="28"/>
          <w:szCs w:val="28"/>
        </w:rPr>
        <w:t>IEEE 802.3af Class 3</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、额定电压</w:t>
      </w:r>
      <w:r>
        <w:rPr>
          <w:rFonts w:ascii="仿宋_GB2312" w:eastAsia="仿宋_GB2312" w:cs="仿宋_GB2312"/>
          <w:sz w:val="28"/>
          <w:szCs w:val="28"/>
        </w:rPr>
        <w:t>24Vac</w:t>
      </w:r>
      <w:r>
        <w:rPr>
          <w:rFonts w:ascii="仿宋_GB2312" w:eastAsia="仿宋_GB2312" w:cs="仿宋_GB2312" w:hint="eastAsia"/>
          <w:sz w:val="28"/>
          <w:szCs w:val="28"/>
        </w:rPr>
        <w:t>，可用范围</w:t>
      </w:r>
      <w:r>
        <w:rPr>
          <w:rFonts w:ascii="仿宋_GB2312" w:eastAsia="仿宋_GB2312" w:cs="仿宋_GB2312"/>
          <w:sz w:val="28"/>
          <w:szCs w:val="28"/>
        </w:rPr>
        <w:t>18-32Vac</w:t>
      </w:r>
    </w:p>
    <w:p w:rsidR="00687FF2" w:rsidRDefault="00687FF2">
      <w:pPr>
        <w:spacing w:line="240" w:lineRule="atLeast"/>
        <w:ind w:firstLineChars="200" w:firstLine="560"/>
        <w:rPr>
          <w:rFonts w:ascii="仿宋_GB2312" w:eastAsia="仿宋_GB2312" w:cs="仿宋_GB2312"/>
          <w:sz w:val="28"/>
          <w:szCs w:val="28"/>
        </w:rPr>
      </w:pP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二、</w:t>
      </w:r>
      <w:proofErr w:type="spellStart"/>
      <w:r>
        <w:rPr>
          <w:rFonts w:ascii="仿宋_GB2312" w:eastAsia="仿宋_GB2312" w:cs="仿宋_GB2312" w:hint="eastAsia"/>
          <w:sz w:val="28"/>
          <w:szCs w:val="28"/>
        </w:rPr>
        <w:t>Sarix</w:t>
      </w:r>
      <w:proofErr w:type="spellEnd"/>
      <w:r>
        <w:rPr>
          <w:rFonts w:ascii="仿宋_GB2312" w:eastAsia="仿宋_GB2312" w:cs="仿宋_GB2312" w:hint="eastAsia"/>
          <w:sz w:val="28"/>
          <w:szCs w:val="28"/>
        </w:rPr>
        <w:t xml:space="preserve"> Pro </w:t>
      </w:r>
      <w:r>
        <w:rPr>
          <w:rFonts w:ascii="仿宋_GB2312" w:eastAsia="仿宋_GB2312" w:cs="仿宋_GB2312" w:hint="eastAsia"/>
          <w:sz w:val="28"/>
          <w:szCs w:val="28"/>
        </w:rPr>
        <w:t>五百万像素一体化红外网络枪式摄像机，参数要求</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摄像头型号：</w:t>
      </w:r>
      <w:proofErr w:type="spellStart"/>
      <w:r>
        <w:rPr>
          <w:rFonts w:ascii="仿宋_GB2312" w:eastAsia="仿宋_GB2312" w:cs="仿宋_GB2312"/>
          <w:sz w:val="28"/>
          <w:szCs w:val="28"/>
        </w:rPr>
        <w:t>Sarix</w:t>
      </w:r>
      <w:proofErr w:type="spellEnd"/>
      <w:r>
        <w:rPr>
          <w:rFonts w:ascii="仿宋_GB2312" w:eastAsia="仿宋_GB2312" w:cs="仿宋_GB2312"/>
          <w:sz w:val="28"/>
          <w:szCs w:val="28"/>
        </w:rPr>
        <w:t xml:space="preserve"> IBP</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产品特性</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、高达</w:t>
      </w:r>
      <w:r>
        <w:rPr>
          <w:rFonts w:ascii="仿宋_GB2312" w:eastAsia="仿宋_GB2312" w:cs="仿宋_GB2312" w:hint="eastAsia"/>
          <w:sz w:val="28"/>
          <w:szCs w:val="28"/>
        </w:rPr>
        <w:t xml:space="preserve"> 500 </w:t>
      </w:r>
      <w:proofErr w:type="gramStart"/>
      <w:r>
        <w:rPr>
          <w:rFonts w:ascii="仿宋_GB2312" w:eastAsia="仿宋_GB2312" w:cs="仿宋_GB2312" w:hint="eastAsia"/>
          <w:sz w:val="28"/>
          <w:szCs w:val="28"/>
        </w:rPr>
        <w:t>万像</w:t>
      </w:r>
      <w:proofErr w:type="gramEnd"/>
      <w:r>
        <w:rPr>
          <w:rFonts w:ascii="仿宋_GB2312" w:eastAsia="仿宋_GB2312" w:cs="仿宋_GB2312" w:hint="eastAsia"/>
          <w:sz w:val="28"/>
          <w:szCs w:val="28"/>
        </w:rPr>
        <w:t>素分辨率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、在</w:t>
      </w:r>
      <w:r>
        <w:rPr>
          <w:rFonts w:ascii="仿宋_GB2312" w:eastAsia="仿宋_GB2312" w:cs="仿宋_GB2312" w:hint="eastAsia"/>
          <w:sz w:val="28"/>
          <w:szCs w:val="28"/>
        </w:rPr>
        <w:t xml:space="preserve"> 1080p </w:t>
      </w:r>
      <w:r>
        <w:rPr>
          <w:rFonts w:ascii="仿宋_GB2312" w:eastAsia="仿宋_GB2312" w:cs="仿宋_GB2312" w:hint="eastAsia"/>
          <w:sz w:val="28"/>
          <w:szCs w:val="28"/>
        </w:rPr>
        <w:t>分辨率下每秒多达</w:t>
      </w:r>
      <w:r>
        <w:rPr>
          <w:rFonts w:ascii="仿宋_GB2312" w:eastAsia="仿宋_GB2312" w:cs="仿宋_GB2312" w:hint="eastAsia"/>
          <w:sz w:val="28"/>
          <w:szCs w:val="28"/>
        </w:rPr>
        <w:t xml:space="preserve"> 30 </w:t>
      </w:r>
      <w:r>
        <w:rPr>
          <w:rFonts w:ascii="仿宋_GB2312" w:eastAsia="仿宋_GB2312" w:cs="仿宋_GB2312" w:hint="eastAsia"/>
          <w:sz w:val="28"/>
          <w:szCs w:val="28"/>
        </w:rPr>
        <w:t>帧图像</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w:t>
      </w:r>
      <w:proofErr w:type="gramStart"/>
      <w:r>
        <w:rPr>
          <w:rFonts w:ascii="仿宋_GB2312" w:eastAsia="仿宋_GB2312" w:cs="仿宋_GB2312" w:hint="eastAsia"/>
          <w:sz w:val="28"/>
          <w:szCs w:val="28"/>
        </w:rPr>
        <w:t>标配远程</w:t>
      </w:r>
      <w:proofErr w:type="gramEnd"/>
      <w:r>
        <w:rPr>
          <w:rFonts w:ascii="仿宋_GB2312" w:eastAsia="仿宋_GB2312" w:cs="仿宋_GB2312" w:hint="eastAsia"/>
          <w:sz w:val="28"/>
          <w:szCs w:val="28"/>
        </w:rPr>
        <w:t>变焦镜头，可自动聚焦</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4</w:t>
      </w:r>
      <w:r>
        <w:rPr>
          <w:rFonts w:ascii="仿宋_GB2312" w:eastAsia="仿宋_GB2312" w:cs="仿宋_GB2312" w:hint="eastAsia"/>
          <w:sz w:val="28"/>
          <w:szCs w:val="28"/>
        </w:rPr>
        <w:t>、集成自适应红外照明</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5</w:t>
      </w:r>
      <w:r>
        <w:rPr>
          <w:rFonts w:ascii="仿宋_GB2312" w:eastAsia="仿宋_GB2312" w:cs="仿宋_GB2312" w:hint="eastAsia"/>
          <w:sz w:val="28"/>
          <w:szCs w:val="28"/>
        </w:rPr>
        <w:t>、支持以太网</w:t>
      </w:r>
      <w:r>
        <w:rPr>
          <w:rFonts w:ascii="仿宋_GB2312" w:eastAsia="仿宋_GB2312" w:cs="仿宋_GB2312" w:hint="eastAsia"/>
          <w:sz w:val="28"/>
          <w:szCs w:val="28"/>
        </w:rPr>
        <w:t xml:space="preserve"> (</w:t>
      </w:r>
      <w:proofErr w:type="spellStart"/>
      <w:r>
        <w:rPr>
          <w:rFonts w:ascii="仿宋_GB2312" w:eastAsia="仿宋_GB2312" w:cs="仿宋_GB2312" w:hint="eastAsia"/>
          <w:sz w:val="28"/>
          <w:szCs w:val="28"/>
        </w:rPr>
        <w:t>PoE</w:t>
      </w:r>
      <w:proofErr w:type="spellEnd"/>
      <w:r>
        <w:rPr>
          <w:rFonts w:ascii="仿宋_GB2312" w:eastAsia="仿宋_GB2312" w:cs="仿宋_GB2312" w:hint="eastAsia"/>
          <w:sz w:val="28"/>
          <w:szCs w:val="28"/>
        </w:rPr>
        <w:t xml:space="preserve">) </w:t>
      </w:r>
      <w:r>
        <w:rPr>
          <w:rFonts w:ascii="仿宋_GB2312" w:eastAsia="仿宋_GB2312" w:cs="仿宋_GB2312" w:hint="eastAsia"/>
          <w:sz w:val="28"/>
          <w:szCs w:val="28"/>
        </w:rPr>
        <w:t>供电或</w:t>
      </w:r>
      <w:r>
        <w:rPr>
          <w:rFonts w:ascii="仿宋_GB2312" w:eastAsia="仿宋_GB2312" w:cs="仿宋_GB2312" w:hint="eastAsia"/>
          <w:sz w:val="28"/>
          <w:szCs w:val="28"/>
        </w:rPr>
        <w:t xml:space="preserve"> 24VAC </w:t>
      </w:r>
      <w:r>
        <w:rPr>
          <w:rFonts w:ascii="仿宋_GB2312" w:eastAsia="仿宋_GB2312" w:cs="仿宋_GB2312" w:hint="eastAsia"/>
          <w:sz w:val="28"/>
          <w:szCs w:val="28"/>
        </w:rPr>
        <w:t>电源供电</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6</w:t>
      </w:r>
      <w:r>
        <w:rPr>
          <w:rFonts w:ascii="仿宋_GB2312" w:eastAsia="仿宋_GB2312" w:cs="仿宋_GB2312" w:hint="eastAsia"/>
          <w:sz w:val="28"/>
          <w:szCs w:val="28"/>
        </w:rPr>
        <w:t>、兼容</w:t>
      </w:r>
      <w:r>
        <w:rPr>
          <w:rFonts w:ascii="仿宋_GB2312" w:eastAsia="仿宋_GB2312" w:cs="仿宋_GB2312" w:hint="eastAsia"/>
          <w:sz w:val="28"/>
          <w:szCs w:val="28"/>
        </w:rPr>
        <w:t xml:space="preserve"> </w:t>
      </w:r>
      <w:proofErr w:type="spellStart"/>
      <w:r>
        <w:rPr>
          <w:rFonts w:ascii="仿宋_GB2312" w:eastAsia="仿宋_GB2312" w:cs="仿宋_GB2312" w:hint="eastAsia"/>
          <w:sz w:val="28"/>
          <w:szCs w:val="28"/>
        </w:rPr>
        <w:t>Pelco</w:t>
      </w:r>
      <w:proofErr w:type="spellEnd"/>
      <w:r>
        <w:rPr>
          <w:rFonts w:ascii="仿宋_GB2312" w:eastAsia="仿宋_GB2312" w:cs="仿宋_GB2312" w:hint="eastAsia"/>
          <w:sz w:val="28"/>
          <w:szCs w:val="28"/>
        </w:rPr>
        <w:t xml:space="preserve"> </w:t>
      </w:r>
      <w:r>
        <w:rPr>
          <w:rFonts w:ascii="仿宋_GB2312" w:eastAsia="仿宋_GB2312" w:cs="仿宋_GB2312" w:hint="eastAsia"/>
          <w:sz w:val="28"/>
          <w:szCs w:val="28"/>
        </w:rPr>
        <w:t>和第三方视频管理系统</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电气指标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、网络端口</w:t>
      </w:r>
      <w:r>
        <w:rPr>
          <w:rFonts w:ascii="仿宋_GB2312" w:eastAsia="仿宋_GB2312" w:cs="仿宋_GB2312"/>
          <w:sz w:val="28"/>
          <w:szCs w:val="28"/>
        </w:rPr>
        <w:t xml:space="preserve">RJ45 </w:t>
      </w:r>
      <w:r>
        <w:rPr>
          <w:rFonts w:ascii="仿宋_GB2312" w:eastAsia="仿宋_GB2312" w:cs="仿宋_GB2312" w:hint="eastAsia"/>
          <w:sz w:val="28"/>
          <w:szCs w:val="28"/>
        </w:rPr>
        <w:t>连接器，适用于</w:t>
      </w:r>
      <w:r>
        <w:rPr>
          <w:rFonts w:ascii="仿宋_GB2312" w:eastAsia="仿宋_GB2312" w:cs="仿宋_GB2312"/>
          <w:sz w:val="28"/>
          <w:szCs w:val="28"/>
        </w:rPr>
        <w:t>100Base-TX</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、电源输入以太网供电</w:t>
      </w:r>
      <w:r>
        <w:rPr>
          <w:rFonts w:ascii="仿宋_GB2312" w:eastAsia="仿宋_GB2312" w:cs="仿宋_GB2312"/>
          <w:sz w:val="28"/>
          <w:szCs w:val="28"/>
        </w:rPr>
        <w:t>(</w:t>
      </w:r>
      <w:proofErr w:type="spellStart"/>
      <w:r>
        <w:rPr>
          <w:rFonts w:ascii="仿宋_GB2312" w:eastAsia="仿宋_GB2312" w:cs="仿宋_GB2312"/>
          <w:sz w:val="28"/>
          <w:szCs w:val="28"/>
        </w:rPr>
        <w:t>PoE</w:t>
      </w:r>
      <w:proofErr w:type="spellEnd"/>
      <w:r>
        <w:rPr>
          <w:rFonts w:ascii="仿宋_GB2312" w:eastAsia="仿宋_GB2312" w:cs="仿宋_GB2312"/>
          <w:sz w:val="28"/>
          <w:szCs w:val="28"/>
        </w:rPr>
        <w:t xml:space="preserve">) </w:t>
      </w:r>
      <w:r>
        <w:rPr>
          <w:rFonts w:ascii="仿宋_GB2312" w:eastAsia="仿宋_GB2312" w:cs="仿宋_GB2312" w:hint="eastAsia"/>
          <w:sz w:val="28"/>
          <w:szCs w:val="28"/>
        </w:rPr>
        <w:t>（</w:t>
      </w:r>
      <w:r>
        <w:rPr>
          <w:rFonts w:ascii="仿宋_GB2312" w:eastAsia="仿宋_GB2312" w:cs="仿宋_GB2312"/>
          <w:sz w:val="28"/>
          <w:szCs w:val="28"/>
        </w:rPr>
        <w:t>IEEE 802.3af Class 3</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、额定电压</w:t>
      </w:r>
      <w:r>
        <w:rPr>
          <w:rFonts w:ascii="仿宋_GB2312" w:eastAsia="仿宋_GB2312" w:cs="仿宋_GB2312"/>
          <w:sz w:val="28"/>
          <w:szCs w:val="28"/>
        </w:rPr>
        <w:t>24Vac</w:t>
      </w:r>
      <w:r>
        <w:rPr>
          <w:rFonts w:ascii="仿宋_GB2312" w:eastAsia="仿宋_GB2312" w:cs="仿宋_GB2312" w:hint="eastAsia"/>
          <w:sz w:val="28"/>
          <w:szCs w:val="28"/>
        </w:rPr>
        <w:t>，可用范围</w:t>
      </w:r>
      <w:r>
        <w:rPr>
          <w:rFonts w:ascii="仿宋_GB2312" w:eastAsia="仿宋_GB2312" w:cs="仿宋_GB2312"/>
          <w:sz w:val="28"/>
          <w:szCs w:val="28"/>
        </w:rPr>
        <w:t>18-32Vac</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三、</w:t>
      </w:r>
      <w:proofErr w:type="spellStart"/>
      <w:r>
        <w:rPr>
          <w:rFonts w:ascii="仿宋_GB2312" w:eastAsia="仿宋_GB2312" w:cs="仿宋_GB2312" w:hint="eastAsia"/>
          <w:sz w:val="28"/>
          <w:szCs w:val="28"/>
        </w:rPr>
        <w:t>Sarix</w:t>
      </w:r>
      <w:proofErr w:type="spellEnd"/>
      <w:r>
        <w:rPr>
          <w:rFonts w:ascii="仿宋_GB2312" w:eastAsia="仿宋_GB2312" w:cs="仿宋_GB2312" w:hint="eastAsia"/>
          <w:sz w:val="28"/>
          <w:szCs w:val="28"/>
        </w:rPr>
        <w:t> </w:t>
      </w:r>
      <w:r>
        <w:rPr>
          <w:rFonts w:ascii="仿宋_GB2312" w:eastAsia="仿宋_GB2312" w:cs="仿宋_GB2312" w:hint="eastAsia"/>
          <w:sz w:val="28"/>
          <w:szCs w:val="28"/>
        </w:rPr>
        <w:t>Pro</w:t>
      </w:r>
      <w:r>
        <w:rPr>
          <w:rFonts w:ascii="仿宋_GB2312" w:eastAsia="仿宋_GB2312" w:cs="仿宋_GB2312" w:hint="eastAsia"/>
          <w:sz w:val="28"/>
          <w:szCs w:val="28"/>
        </w:rPr>
        <w:t> </w:t>
      </w:r>
      <w:r>
        <w:rPr>
          <w:rFonts w:ascii="仿宋_GB2312" w:eastAsia="仿宋_GB2312" w:cs="仿宋_GB2312" w:hint="eastAsia"/>
          <w:sz w:val="28"/>
          <w:szCs w:val="28"/>
        </w:rPr>
        <w:t>标清室内</w:t>
      </w:r>
      <w:proofErr w:type="gramStart"/>
      <w:r>
        <w:rPr>
          <w:rFonts w:ascii="仿宋_GB2312" w:eastAsia="仿宋_GB2312" w:cs="仿宋_GB2312" w:hint="eastAsia"/>
          <w:sz w:val="28"/>
          <w:szCs w:val="28"/>
        </w:rPr>
        <w:t>型网络</w:t>
      </w:r>
      <w:proofErr w:type="gramEnd"/>
      <w:r>
        <w:rPr>
          <w:rFonts w:ascii="仿宋_GB2312" w:eastAsia="仿宋_GB2312" w:cs="仿宋_GB2312" w:hint="eastAsia"/>
          <w:sz w:val="28"/>
          <w:szCs w:val="28"/>
        </w:rPr>
        <w:t>半球摄像机，参数要求</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摄像头型号：</w:t>
      </w:r>
      <w:proofErr w:type="spellStart"/>
      <w:r>
        <w:rPr>
          <w:rFonts w:ascii="仿宋_GB2312" w:eastAsia="仿宋_GB2312" w:cs="仿宋_GB2312"/>
          <w:sz w:val="28"/>
          <w:szCs w:val="28"/>
        </w:rPr>
        <w:t>Sarix</w:t>
      </w:r>
      <w:proofErr w:type="spellEnd"/>
      <w:r>
        <w:rPr>
          <w:rFonts w:ascii="仿宋_GB2312" w:eastAsia="仿宋_GB2312" w:cs="仿宋_GB2312"/>
          <w:sz w:val="28"/>
          <w:szCs w:val="28"/>
        </w:rPr>
        <w:t xml:space="preserve"> IMP</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产品特性：</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、高达</w:t>
      </w:r>
      <w:r>
        <w:rPr>
          <w:rFonts w:ascii="仿宋_GB2312" w:eastAsia="仿宋_GB2312" w:cs="仿宋_GB2312" w:hint="eastAsia"/>
          <w:sz w:val="28"/>
          <w:szCs w:val="28"/>
        </w:rPr>
        <w:t xml:space="preserve"> 500 </w:t>
      </w:r>
      <w:proofErr w:type="gramStart"/>
      <w:r>
        <w:rPr>
          <w:rFonts w:ascii="仿宋_GB2312" w:eastAsia="仿宋_GB2312" w:cs="仿宋_GB2312" w:hint="eastAsia"/>
          <w:sz w:val="28"/>
          <w:szCs w:val="28"/>
        </w:rPr>
        <w:t>万像</w:t>
      </w:r>
      <w:proofErr w:type="gramEnd"/>
      <w:r>
        <w:rPr>
          <w:rFonts w:ascii="仿宋_GB2312" w:eastAsia="仿宋_GB2312" w:cs="仿宋_GB2312" w:hint="eastAsia"/>
          <w:sz w:val="28"/>
          <w:szCs w:val="28"/>
        </w:rPr>
        <w:t>素分辨率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、在</w:t>
      </w:r>
      <w:r>
        <w:rPr>
          <w:rFonts w:ascii="仿宋_GB2312" w:eastAsia="仿宋_GB2312" w:cs="仿宋_GB2312" w:hint="eastAsia"/>
          <w:sz w:val="28"/>
          <w:szCs w:val="28"/>
        </w:rPr>
        <w:t xml:space="preserve"> 1080p </w:t>
      </w:r>
      <w:r>
        <w:rPr>
          <w:rFonts w:ascii="仿宋_GB2312" w:eastAsia="仿宋_GB2312" w:cs="仿宋_GB2312" w:hint="eastAsia"/>
          <w:sz w:val="28"/>
          <w:szCs w:val="28"/>
        </w:rPr>
        <w:t>分辨率下每秒多达</w:t>
      </w:r>
      <w:r>
        <w:rPr>
          <w:rFonts w:ascii="仿宋_GB2312" w:eastAsia="仿宋_GB2312" w:cs="仿宋_GB2312" w:hint="eastAsia"/>
          <w:sz w:val="28"/>
          <w:szCs w:val="28"/>
        </w:rPr>
        <w:t xml:space="preserve"> 30 </w:t>
      </w:r>
      <w:r>
        <w:rPr>
          <w:rFonts w:ascii="仿宋_GB2312" w:eastAsia="仿宋_GB2312" w:cs="仿宋_GB2312" w:hint="eastAsia"/>
          <w:sz w:val="28"/>
          <w:szCs w:val="28"/>
        </w:rPr>
        <w:t>帧图像</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w:t>
      </w:r>
      <w:r>
        <w:rPr>
          <w:rFonts w:ascii="仿宋_GB2312" w:eastAsia="仿宋_GB2312" w:cs="仿宋_GB2312" w:hint="eastAsia"/>
          <w:sz w:val="28"/>
          <w:szCs w:val="28"/>
        </w:rPr>
        <w:t xml:space="preserve"> </w:t>
      </w:r>
      <w:proofErr w:type="gramStart"/>
      <w:r>
        <w:rPr>
          <w:rFonts w:ascii="仿宋_GB2312" w:eastAsia="仿宋_GB2312" w:cs="仿宋_GB2312" w:hint="eastAsia"/>
          <w:sz w:val="28"/>
          <w:szCs w:val="28"/>
        </w:rPr>
        <w:t>标配远程</w:t>
      </w:r>
      <w:proofErr w:type="gramEnd"/>
      <w:r>
        <w:rPr>
          <w:rFonts w:ascii="仿宋_GB2312" w:eastAsia="仿宋_GB2312" w:cs="仿宋_GB2312" w:hint="eastAsia"/>
          <w:sz w:val="28"/>
          <w:szCs w:val="28"/>
        </w:rPr>
        <w:t>变焦镜头，可自动聚焦</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4</w:t>
      </w:r>
      <w:r>
        <w:rPr>
          <w:rFonts w:ascii="仿宋_GB2312" w:eastAsia="仿宋_GB2312" w:cs="仿宋_GB2312" w:hint="eastAsia"/>
          <w:sz w:val="28"/>
          <w:szCs w:val="28"/>
        </w:rPr>
        <w:t>、</w:t>
      </w:r>
      <w:r>
        <w:rPr>
          <w:rFonts w:ascii="仿宋_GB2312" w:eastAsia="仿宋_GB2312" w:cs="仿宋_GB2312" w:hint="eastAsia"/>
          <w:sz w:val="28"/>
          <w:szCs w:val="28"/>
        </w:rPr>
        <w:t xml:space="preserve"> </w:t>
      </w:r>
      <w:r>
        <w:rPr>
          <w:rFonts w:ascii="仿宋_GB2312" w:eastAsia="仿宋_GB2312" w:cs="仿宋_GB2312" w:hint="eastAsia"/>
          <w:sz w:val="28"/>
          <w:szCs w:val="28"/>
        </w:rPr>
        <w:t>支持以太网</w:t>
      </w:r>
      <w:r>
        <w:rPr>
          <w:rFonts w:ascii="仿宋_GB2312" w:eastAsia="仿宋_GB2312" w:cs="仿宋_GB2312" w:hint="eastAsia"/>
          <w:sz w:val="28"/>
          <w:szCs w:val="28"/>
        </w:rPr>
        <w:t xml:space="preserve"> (</w:t>
      </w:r>
      <w:proofErr w:type="spellStart"/>
      <w:r>
        <w:rPr>
          <w:rFonts w:ascii="仿宋_GB2312" w:eastAsia="仿宋_GB2312" w:cs="仿宋_GB2312" w:hint="eastAsia"/>
          <w:sz w:val="28"/>
          <w:szCs w:val="28"/>
        </w:rPr>
        <w:t>PoE</w:t>
      </w:r>
      <w:proofErr w:type="spellEnd"/>
      <w:r>
        <w:rPr>
          <w:rFonts w:ascii="仿宋_GB2312" w:eastAsia="仿宋_GB2312" w:cs="仿宋_GB2312" w:hint="eastAsia"/>
          <w:sz w:val="28"/>
          <w:szCs w:val="28"/>
        </w:rPr>
        <w:t xml:space="preserve">) </w:t>
      </w:r>
      <w:r>
        <w:rPr>
          <w:rFonts w:ascii="仿宋_GB2312" w:eastAsia="仿宋_GB2312" w:cs="仿宋_GB2312" w:hint="eastAsia"/>
          <w:sz w:val="28"/>
          <w:szCs w:val="28"/>
        </w:rPr>
        <w:t>供电或</w:t>
      </w:r>
      <w:r>
        <w:rPr>
          <w:rFonts w:ascii="仿宋_GB2312" w:eastAsia="仿宋_GB2312" w:cs="仿宋_GB2312" w:hint="eastAsia"/>
          <w:sz w:val="28"/>
          <w:szCs w:val="28"/>
        </w:rPr>
        <w:t xml:space="preserve"> 24VAC </w:t>
      </w:r>
      <w:r>
        <w:rPr>
          <w:rFonts w:ascii="仿宋_GB2312" w:eastAsia="仿宋_GB2312" w:cs="仿宋_GB2312" w:hint="eastAsia"/>
          <w:sz w:val="28"/>
          <w:szCs w:val="28"/>
        </w:rPr>
        <w:t>电源供电</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5</w:t>
      </w:r>
      <w:r>
        <w:rPr>
          <w:rFonts w:ascii="仿宋_GB2312" w:eastAsia="仿宋_GB2312" w:cs="仿宋_GB2312" w:hint="eastAsia"/>
          <w:sz w:val="28"/>
          <w:szCs w:val="28"/>
        </w:rPr>
        <w:t>、兼容</w:t>
      </w:r>
      <w:r>
        <w:rPr>
          <w:rFonts w:ascii="仿宋_GB2312" w:eastAsia="仿宋_GB2312" w:cs="仿宋_GB2312" w:hint="eastAsia"/>
          <w:sz w:val="28"/>
          <w:szCs w:val="28"/>
        </w:rPr>
        <w:t xml:space="preserve"> </w:t>
      </w:r>
      <w:proofErr w:type="spellStart"/>
      <w:r>
        <w:rPr>
          <w:rFonts w:ascii="仿宋_GB2312" w:eastAsia="仿宋_GB2312" w:cs="仿宋_GB2312" w:hint="eastAsia"/>
          <w:sz w:val="28"/>
          <w:szCs w:val="28"/>
        </w:rPr>
        <w:t>Pelco</w:t>
      </w:r>
      <w:proofErr w:type="spellEnd"/>
      <w:r>
        <w:rPr>
          <w:rFonts w:ascii="仿宋_GB2312" w:eastAsia="仿宋_GB2312" w:cs="仿宋_GB2312" w:hint="eastAsia"/>
          <w:sz w:val="28"/>
          <w:szCs w:val="28"/>
        </w:rPr>
        <w:t xml:space="preserve"> </w:t>
      </w:r>
      <w:r>
        <w:rPr>
          <w:rFonts w:ascii="仿宋_GB2312" w:eastAsia="仿宋_GB2312" w:cs="仿宋_GB2312" w:hint="eastAsia"/>
          <w:sz w:val="28"/>
          <w:szCs w:val="28"/>
        </w:rPr>
        <w:t>和第三方视频管理系统</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电气指标</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w:t>
      </w:r>
      <w:r>
        <w:rPr>
          <w:rFonts w:ascii="仿宋_GB2312" w:eastAsia="仿宋_GB2312" w:cs="仿宋_GB2312" w:hint="eastAsia"/>
          <w:sz w:val="28"/>
          <w:szCs w:val="28"/>
        </w:rPr>
        <w:t>、网络端口</w:t>
      </w:r>
      <w:r>
        <w:rPr>
          <w:rFonts w:ascii="仿宋_GB2312" w:eastAsia="仿宋_GB2312" w:cs="仿宋_GB2312"/>
          <w:sz w:val="28"/>
          <w:szCs w:val="28"/>
        </w:rPr>
        <w:t xml:space="preserve">RJ45 </w:t>
      </w:r>
      <w:r>
        <w:rPr>
          <w:rFonts w:ascii="仿宋_GB2312" w:eastAsia="仿宋_GB2312" w:cs="仿宋_GB2312" w:hint="eastAsia"/>
          <w:sz w:val="28"/>
          <w:szCs w:val="28"/>
        </w:rPr>
        <w:t>连接器，适用于</w:t>
      </w:r>
      <w:r>
        <w:rPr>
          <w:rFonts w:ascii="仿宋_GB2312" w:eastAsia="仿宋_GB2312" w:cs="仿宋_GB2312"/>
          <w:sz w:val="28"/>
          <w:szCs w:val="28"/>
        </w:rPr>
        <w:t>100Base-TX</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、电源输入以太网供电</w:t>
      </w:r>
      <w:r>
        <w:rPr>
          <w:rFonts w:ascii="仿宋_GB2312" w:eastAsia="仿宋_GB2312" w:cs="仿宋_GB2312"/>
          <w:sz w:val="28"/>
          <w:szCs w:val="28"/>
        </w:rPr>
        <w:t>(</w:t>
      </w:r>
      <w:proofErr w:type="spellStart"/>
      <w:r>
        <w:rPr>
          <w:rFonts w:ascii="仿宋_GB2312" w:eastAsia="仿宋_GB2312" w:cs="仿宋_GB2312"/>
          <w:sz w:val="28"/>
          <w:szCs w:val="28"/>
        </w:rPr>
        <w:t>PoE</w:t>
      </w:r>
      <w:proofErr w:type="spellEnd"/>
      <w:r>
        <w:rPr>
          <w:rFonts w:ascii="仿宋_GB2312" w:eastAsia="仿宋_GB2312" w:cs="仿宋_GB2312"/>
          <w:sz w:val="28"/>
          <w:szCs w:val="28"/>
        </w:rPr>
        <w:t xml:space="preserve">) </w:t>
      </w:r>
      <w:r>
        <w:rPr>
          <w:rFonts w:ascii="仿宋_GB2312" w:eastAsia="仿宋_GB2312" w:cs="仿宋_GB2312" w:hint="eastAsia"/>
          <w:sz w:val="28"/>
          <w:szCs w:val="28"/>
        </w:rPr>
        <w:t>（</w:t>
      </w:r>
      <w:r>
        <w:rPr>
          <w:rFonts w:ascii="仿宋_GB2312" w:eastAsia="仿宋_GB2312" w:cs="仿宋_GB2312"/>
          <w:sz w:val="28"/>
          <w:szCs w:val="28"/>
        </w:rPr>
        <w:t xml:space="preserve">IEEE 802.3af </w:t>
      </w:r>
      <w:r>
        <w:rPr>
          <w:rFonts w:ascii="仿宋_GB2312" w:eastAsia="仿宋_GB2312" w:cs="仿宋_GB2312"/>
          <w:sz w:val="28"/>
          <w:szCs w:val="28"/>
        </w:rPr>
        <w:t>Class 3</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、额定电压</w:t>
      </w:r>
      <w:r>
        <w:rPr>
          <w:rFonts w:ascii="仿宋_GB2312" w:eastAsia="仿宋_GB2312" w:cs="仿宋_GB2312"/>
          <w:sz w:val="28"/>
          <w:szCs w:val="28"/>
        </w:rPr>
        <w:t>24Vac</w:t>
      </w:r>
      <w:r>
        <w:rPr>
          <w:rFonts w:ascii="仿宋_GB2312" w:eastAsia="仿宋_GB2312" w:cs="仿宋_GB2312" w:hint="eastAsia"/>
          <w:sz w:val="28"/>
          <w:szCs w:val="28"/>
        </w:rPr>
        <w:t>，可用范围</w:t>
      </w:r>
      <w:r>
        <w:rPr>
          <w:rFonts w:ascii="仿宋_GB2312" w:eastAsia="仿宋_GB2312" w:cs="仿宋_GB2312"/>
          <w:sz w:val="28"/>
          <w:szCs w:val="28"/>
        </w:rPr>
        <w:t>18-32Vac</w:t>
      </w:r>
      <w:r>
        <w:rPr>
          <w:rFonts w:ascii="仿宋_GB2312" w:eastAsia="仿宋_GB2312" w:cs="仿宋_GB2312" w:hint="eastAsia"/>
          <w:sz w:val="28"/>
          <w:szCs w:val="28"/>
        </w:rPr>
        <w:t>；</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备注：所有设备必须有合格证、保修卡。总预算在</w:t>
      </w:r>
      <w:r>
        <w:rPr>
          <w:rFonts w:ascii="仿宋_GB2312" w:eastAsia="仿宋_GB2312" w:cs="仿宋_GB2312" w:hint="eastAsia"/>
          <w:sz w:val="28"/>
          <w:szCs w:val="28"/>
        </w:rPr>
        <w:t>30000</w:t>
      </w:r>
      <w:r>
        <w:rPr>
          <w:rFonts w:ascii="仿宋_GB2312" w:eastAsia="仿宋_GB2312" w:cs="仿宋_GB2312" w:hint="eastAsia"/>
          <w:sz w:val="28"/>
          <w:szCs w:val="28"/>
        </w:rPr>
        <w:t>元以内，</w:t>
      </w:r>
      <w:r>
        <w:rPr>
          <w:rFonts w:ascii="仿宋_GB2312" w:eastAsia="仿宋_GB2312" w:cs="仿宋_GB2312"/>
          <w:sz w:val="28"/>
          <w:szCs w:val="28"/>
        </w:rPr>
        <w:t>投标人投标报价超出预算的为无效报价</w:t>
      </w:r>
      <w:r>
        <w:rPr>
          <w:rFonts w:ascii="仿宋_GB2312" w:eastAsia="仿宋_GB2312" w:cs="仿宋_GB2312" w:hint="eastAsia"/>
          <w:sz w:val="28"/>
          <w:szCs w:val="28"/>
        </w:rPr>
        <w:t>。</w:t>
      </w:r>
    </w:p>
    <w:p w:rsidR="00687FF2" w:rsidRDefault="00711A1B">
      <w:pPr>
        <w:spacing w:line="360" w:lineRule="auto"/>
        <w:ind w:firstLineChars="200" w:firstLine="560"/>
        <w:rPr>
          <w:rFonts w:ascii="仿宋" w:eastAsia="仿宋" w:hAnsi="仿宋"/>
          <w:b/>
          <w:sz w:val="28"/>
          <w:szCs w:val="28"/>
        </w:rPr>
      </w:pPr>
      <w:r>
        <w:rPr>
          <w:rFonts w:ascii="仿宋" w:eastAsia="仿宋" w:hAnsi="仿宋" w:hint="eastAsia"/>
          <w:b/>
          <w:sz w:val="28"/>
          <w:szCs w:val="28"/>
        </w:rPr>
        <w:t>（二）其他要求：</w:t>
      </w:r>
    </w:p>
    <w:p w:rsidR="00687FF2" w:rsidRDefault="00711A1B">
      <w:pPr>
        <w:spacing w:line="240" w:lineRule="atLeast"/>
        <w:ind w:firstLineChars="200" w:firstLine="560"/>
        <w:rPr>
          <w:rFonts w:ascii="仿宋_GB2312" w:eastAsia="仿宋_GB2312" w:cs="仿宋_GB2312"/>
          <w:sz w:val="28"/>
          <w:szCs w:val="28"/>
        </w:rPr>
      </w:pPr>
      <w:bookmarkStart w:id="12" w:name="_Toc425349053"/>
      <w:r>
        <w:rPr>
          <w:rFonts w:ascii="仿宋_GB2312" w:eastAsia="仿宋_GB2312" w:cs="仿宋_GB2312"/>
          <w:sz w:val="28"/>
          <w:szCs w:val="28"/>
        </w:rPr>
        <w:t>1</w:t>
      </w:r>
      <w:r>
        <w:rPr>
          <w:rFonts w:ascii="仿宋_GB2312" w:eastAsia="仿宋_GB2312" w:cs="仿宋_GB2312" w:hint="eastAsia"/>
          <w:sz w:val="28"/>
          <w:szCs w:val="28"/>
        </w:rPr>
        <w:t>、保证所供之产品为厂家全新原装产品。</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、免费提供全方位技术咨询及本地支援。</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、所供产品在壹年内免费保修及必要更换（人为不当使用、损耗件及自然灾害造成损坏除外）。</w:t>
      </w:r>
    </w:p>
    <w:p w:rsidR="00687FF2" w:rsidRDefault="00711A1B">
      <w:pPr>
        <w:spacing w:line="240" w:lineRule="atLeast"/>
        <w:ind w:firstLineChars="200" w:firstLine="560"/>
        <w:rPr>
          <w:rFonts w:ascii="仿宋_GB2312" w:eastAsia="仿宋_GB2312" w:cs="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、所供产品终身维护，超过免费保修期只</w:t>
      </w:r>
      <w:proofErr w:type="gramStart"/>
      <w:r>
        <w:rPr>
          <w:rFonts w:ascii="仿宋_GB2312" w:eastAsia="仿宋_GB2312" w:cs="仿宋_GB2312" w:hint="eastAsia"/>
          <w:sz w:val="28"/>
          <w:szCs w:val="28"/>
        </w:rPr>
        <w:t>收合理</w:t>
      </w:r>
      <w:proofErr w:type="gramEnd"/>
      <w:r>
        <w:rPr>
          <w:rFonts w:ascii="仿宋_GB2312" w:eastAsia="仿宋_GB2312" w:cs="仿宋_GB2312" w:hint="eastAsia"/>
          <w:sz w:val="28"/>
          <w:szCs w:val="28"/>
        </w:rPr>
        <w:t>维修成本费用。</w:t>
      </w:r>
    </w:p>
    <w:p w:rsidR="00687FF2" w:rsidRDefault="00711A1B">
      <w:pPr>
        <w:spacing w:line="240" w:lineRule="atLeast"/>
        <w:ind w:firstLineChars="200" w:firstLine="560"/>
        <w:rPr>
          <w:rFonts w:ascii="仿宋_GB2312" w:eastAsia="仿宋_GB2312" w:hAnsi="宋体" w:cs="Times New Roman"/>
          <w:sz w:val="28"/>
          <w:szCs w:val="28"/>
        </w:rPr>
      </w:pPr>
      <w:r>
        <w:rPr>
          <w:rFonts w:ascii="仿宋_GB2312" w:eastAsia="仿宋_GB2312" w:cs="仿宋_GB2312" w:hint="eastAsia"/>
          <w:sz w:val="28"/>
          <w:szCs w:val="28"/>
        </w:rPr>
        <w:t>5</w:t>
      </w:r>
      <w:r>
        <w:rPr>
          <w:rFonts w:ascii="仿宋_GB2312" w:eastAsia="仿宋_GB2312" w:cs="仿宋_GB2312" w:hint="eastAsia"/>
          <w:sz w:val="28"/>
          <w:szCs w:val="28"/>
        </w:rPr>
        <w:t>、供应商填到的单价与总价以人民币为单位，报价应包括货物费、</w:t>
      </w:r>
      <w:r>
        <w:rPr>
          <w:rFonts w:ascii="仿宋_GB2312" w:eastAsia="仿宋_GB2312" w:hAnsi="宋体" w:cs="仿宋_GB2312" w:hint="eastAsia"/>
          <w:sz w:val="28"/>
          <w:szCs w:val="28"/>
        </w:rPr>
        <w:t>运输费、税费。</w:t>
      </w:r>
    </w:p>
    <w:p w:rsidR="00687FF2" w:rsidRDefault="00711A1B">
      <w:pPr>
        <w:spacing w:line="240" w:lineRule="atLeas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6</w:t>
      </w:r>
      <w:r>
        <w:rPr>
          <w:rFonts w:ascii="仿宋_GB2312" w:eastAsia="仿宋_GB2312" w:hAnsi="宋体" w:cs="仿宋_GB2312" w:hint="eastAsia"/>
          <w:sz w:val="28"/>
          <w:szCs w:val="28"/>
        </w:rPr>
        <w:t>、中标人必须对报价文件付全部责任，在成交后</w:t>
      </w:r>
      <w:r>
        <w:rPr>
          <w:rFonts w:ascii="仿宋_GB2312" w:eastAsia="仿宋_GB2312" w:hAnsi="宋体" w:cs="仿宋_GB2312" w:hint="eastAsia"/>
          <w:sz w:val="28"/>
          <w:szCs w:val="28"/>
        </w:rPr>
        <w:t>15</w:t>
      </w:r>
      <w:r>
        <w:rPr>
          <w:rFonts w:ascii="仿宋_GB2312" w:eastAsia="仿宋_GB2312" w:hAnsi="宋体" w:cs="仿宋_GB2312" w:hint="eastAsia"/>
          <w:sz w:val="28"/>
          <w:szCs w:val="28"/>
        </w:rPr>
        <w:t>个工作日内签订合同，签订合同后</w:t>
      </w:r>
      <w:r>
        <w:rPr>
          <w:rFonts w:ascii="仿宋_GB2312" w:eastAsia="仿宋_GB2312" w:hAnsi="宋体" w:cs="仿宋_GB2312" w:hint="eastAsia"/>
          <w:sz w:val="28"/>
          <w:szCs w:val="28"/>
        </w:rPr>
        <w:t>30</w:t>
      </w:r>
      <w:r>
        <w:rPr>
          <w:rFonts w:ascii="仿宋_GB2312" w:eastAsia="仿宋_GB2312" w:hAnsi="宋体" w:cs="仿宋_GB2312" w:hint="eastAsia"/>
          <w:sz w:val="28"/>
          <w:szCs w:val="28"/>
        </w:rPr>
        <w:t>个工作日内交货。</w:t>
      </w:r>
    </w:p>
    <w:p w:rsidR="00687FF2" w:rsidRDefault="00711A1B">
      <w:pPr>
        <w:spacing w:line="240" w:lineRule="atLeas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7</w:t>
      </w:r>
      <w:r>
        <w:rPr>
          <w:rFonts w:ascii="仿宋_GB2312" w:eastAsia="仿宋_GB2312" w:hAnsi="宋体" w:cs="仿宋_GB2312" w:hint="eastAsia"/>
          <w:sz w:val="28"/>
          <w:szCs w:val="28"/>
        </w:rPr>
        <w:t>、验收通过后，质保期两年，产品在安装时出现的质量问题均可退货，产品在销售后</w:t>
      </w:r>
      <w:r>
        <w:rPr>
          <w:rFonts w:ascii="仿宋_GB2312" w:eastAsia="仿宋_GB2312" w:hAnsi="宋体" w:cs="仿宋_GB2312"/>
          <w:sz w:val="28"/>
          <w:szCs w:val="28"/>
        </w:rPr>
        <w:t>30</w:t>
      </w:r>
      <w:r>
        <w:rPr>
          <w:rFonts w:ascii="仿宋_GB2312" w:eastAsia="仿宋_GB2312" w:hAnsi="宋体" w:cs="仿宋_GB2312" w:hint="eastAsia"/>
          <w:sz w:val="28"/>
          <w:szCs w:val="28"/>
        </w:rPr>
        <w:t>天内出现质量问题均可换货。</w:t>
      </w:r>
    </w:p>
    <w:p w:rsidR="00687FF2" w:rsidRDefault="00711A1B">
      <w:pPr>
        <w:spacing w:line="240" w:lineRule="atLeas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8</w:t>
      </w:r>
      <w:r>
        <w:rPr>
          <w:rFonts w:ascii="仿宋_GB2312" w:eastAsia="仿宋_GB2312" w:hAnsi="宋体" w:cs="仿宋_GB2312" w:hint="eastAsia"/>
          <w:sz w:val="28"/>
          <w:szCs w:val="28"/>
        </w:rPr>
        <w:t>、产品质保期内，对保修范围内的保修服务所产生的全部物质损耗与人员费用，均由中标人予以承担。中标人未及时承担保修责任的，采购人有权采用其他渠道和方式对货物进行维修，由此产生的费用由中标人承担。</w:t>
      </w:r>
    </w:p>
    <w:p w:rsidR="00687FF2" w:rsidRDefault="00711A1B">
      <w:pPr>
        <w:widowControl/>
        <w:jc w:val="left"/>
        <w:rPr>
          <w:rFonts w:ascii="仿宋" w:eastAsia="仿宋" w:hAnsi="仿宋" w:cs="Times New Roman"/>
          <w:b/>
          <w:bCs/>
          <w:kern w:val="44"/>
          <w:sz w:val="44"/>
          <w:szCs w:val="44"/>
        </w:rPr>
      </w:pPr>
      <w:r>
        <w:rPr>
          <w:rFonts w:ascii="仿宋" w:eastAsia="仿宋" w:hAnsi="仿宋"/>
        </w:rPr>
        <w:br w:type="page"/>
      </w:r>
    </w:p>
    <w:p w:rsidR="00687FF2" w:rsidRDefault="00711A1B">
      <w:pPr>
        <w:pStyle w:val="1"/>
        <w:spacing w:line="360" w:lineRule="auto"/>
        <w:rPr>
          <w:rFonts w:ascii="仿宋" w:eastAsia="仿宋" w:hAnsi="仿宋"/>
        </w:rPr>
      </w:pPr>
      <w:r>
        <w:rPr>
          <w:rFonts w:ascii="仿宋" w:eastAsia="仿宋" w:hAnsi="仿宋" w:hint="eastAsia"/>
        </w:rPr>
        <w:lastRenderedPageBreak/>
        <w:t>第三章</w:t>
      </w:r>
      <w:r>
        <w:rPr>
          <w:rFonts w:ascii="仿宋" w:eastAsia="仿宋" w:hAnsi="仿宋" w:hint="eastAsia"/>
        </w:rPr>
        <w:t xml:space="preserve">  </w:t>
      </w:r>
      <w:r>
        <w:rPr>
          <w:rFonts w:ascii="仿宋" w:eastAsia="仿宋" w:hAnsi="仿宋" w:hint="eastAsia"/>
        </w:rPr>
        <w:t>供应商须知</w:t>
      </w:r>
      <w:bookmarkEnd w:id="12"/>
    </w:p>
    <w:p w:rsidR="00687FF2" w:rsidRDefault="00711A1B">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3" w:name="_Toc425349054"/>
      <w:r>
        <w:rPr>
          <w:rFonts w:ascii="仿宋" w:eastAsia="仿宋" w:hAnsi="仿宋" w:hint="eastAsia"/>
          <w:sz w:val="28"/>
          <w:szCs w:val="28"/>
        </w:rPr>
        <w:t>一、供应商资格要求</w:t>
      </w:r>
      <w:bookmarkEnd w:id="13"/>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、供应商应符合《中华人民共和国政府采购法》第二十二条规定的条件；</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、具有独立承担民事责任的能力</w:t>
      </w:r>
      <w:r>
        <w:rPr>
          <w:rFonts w:ascii="仿宋" w:eastAsia="仿宋" w:hAnsi="仿宋" w:cs="仿宋"/>
          <w:sz w:val="32"/>
          <w:szCs w:val="32"/>
        </w:rPr>
        <w:t>;</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、具有良好的商业信誉和健全的财务会计制度</w:t>
      </w:r>
      <w:r>
        <w:rPr>
          <w:rFonts w:ascii="仿宋" w:eastAsia="仿宋" w:hAnsi="仿宋" w:cs="仿宋"/>
          <w:sz w:val="32"/>
          <w:szCs w:val="32"/>
        </w:rPr>
        <w:t xml:space="preserve">; </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、具有履行合同所必需的设备和专业技术能力</w:t>
      </w:r>
      <w:r>
        <w:rPr>
          <w:rFonts w:ascii="仿宋" w:eastAsia="仿宋" w:hAnsi="仿宋" w:cs="仿宋"/>
          <w:sz w:val="32"/>
          <w:szCs w:val="32"/>
        </w:rPr>
        <w:t xml:space="preserve">; </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、有依法缴纳税收和社会保障资金的良好记录</w:t>
      </w:r>
      <w:r>
        <w:rPr>
          <w:rFonts w:ascii="仿宋" w:eastAsia="仿宋" w:hAnsi="仿宋" w:cs="仿宋"/>
          <w:sz w:val="32"/>
          <w:szCs w:val="32"/>
        </w:rPr>
        <w:t xml:space="preserve">; </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、参加本次采购活动前，在经营活动中没有重大违法记录</w:t>
      </w:r>
      <w:r>
        <w:rPr>
          <w:rFonts w:ascii="仿宋" w:eastAsia="仿宋" w:hAnsi="仿宋" w:cs="仿宋"/>
          <w:sz w:val="32"/>
          <w:szCs w:val="32"/>
        </w:rPr>
        <w:t xml:space="preserve">; </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、法律、行政法规规定的其他条件。</w:t>
      </w:r>
    </w:p>
    <w:p w:rsidR="00687FF2" w:rsidRDefault="00711A1B">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4" w:name="_Toc425349055"/>
      <w:r>
        <w:rPr>
          <w:rFonts w:ascii="仿宋" w:eastAsia="仿宋" w:hAnsi="仿宋" w:hint="eastAsia"/>
          <w:sz w:val="28"/>
          <w:szCs w:val="28"/>
        </w:rPr>
        <w:t>二、响应文件的构成</w:t>
      </w:r>
      <w:bookmarkEnd w:id="14"/>
    </w:p>
    <w:p w:rsidR="00687FF2" w:rsidRDefault="00711A1B">
      <w:pPr>
        <w:spacing w:line="360" w:lineRule="auto"/>
        <w:ind w:firstLineChars="200" w:firstLine="640"/>
        <w:rPr>
          <w:rFonts w:ascii="仿宋" w:eastAsia="仿宋" w:hAnsi="仿宋" w:cs="仿宋"/>
          <w:sz w:val="32"/>
          <w:szCs w:val="32"/>
        </w:rPr>
      </w:pPr>
      <w:bookmarkStart w:id="15" w:name="_Toc425349056"/>
      <w:r>
        <w:rPr>
          <w:rFonts w:ascii="仿宋" w:eastAsia="仿宋" w:hAnsi="仿宋" w:cs="仿宋"/>
          <w:sz w:val="32"/>
          <w:szCs w:val="32"/>
        </w:rPr>
        <w:t>1</w:t>
      </w:r>
      <w:r>
        <w:rPr>
          <w:rFonts w:ascii="仿宋" w:eastAsia="仿宋" w:hAnsi="仿宋" w:cs="仿宋" w:hint="eastAsia"/>
          <w:sz w:val="32"/>
          <w:szCs w:val="32"/>
        </w:rPr>
        <w:t>、提供企业营业执照（副本）复印件、组织机构代码证复印件、税务登记证（副本）复印件。</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、产品报价明细表（含税）。</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、报价清单并标明是否能提供增值税专用发票，税率。</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、报价人认为适宜的与本项目相关的其他资格证明材料。</w:t>
      </w:r>
    </w:p>
    <w:p w:rsidR="00687FF2" w:rsidRDefault="00711A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注：以上资料均需加盖公章，一式五份，一正四副并提供投标文件电子版（</w:t>
      </w:r>
      <w:r>
        <w:rPr>
          <w:rFonts w:ascii="仿宋" w:eastAsia="仿宋" w:hAnsi="仿宋" w:cs="仿宋"/>
          <w:sz w:val="32"/>
          <w:szCs w:val="32"/>
        </w:rPr>
        <w:t>U</w:t>
      </w:r>
      <w:r>
        <w:rPr>
          <w:rFonts w:ascii="仿宋" w:eastAsia="仿宋" w:hAnsi="仿宋" w:cs="仿宋" w:hint="eastAsia"/>
          <w:sz w:val="32"/>
          <w:szCs w:val="32"/>
        </w:rPr>
        <w:t>盘）。供应商递交的响应文件务必密封完好的，且封口处加盖单位公章，按上面地址邮寄到我处，无论中标与否，投标文件不予退还。</w:t>
      </w:r>
    </w:p>
    <w:p w:rsidR="00687FF2" w:rsidRDefault="00711A1B">
      <w:pPr>
        <w:pStyle w:val="2"/>
        <w:spacing w:line="360" w:lineRule="auto"/>
        <w:ind w:firstLineChars="200" w:firstLine="560"/>
        <w:rPr>
          <w:rFonts w:ascii="仿宋" w:eastAsia="仿宋" w:hAnsi="仿宋"/>
          <w:sz w:val="28"/>
        </w:rPr>
      </w:pPr>
      <w:r>
        <w:rPr>
          <w:rFonts w:ascii="仿宋" w:eastAsia="仿宋" w:hAnsi="仿宋" w:hint="eastAsia"/>
          <w:sz w:val="28"/>
        </w:rPr>
        <w:lastRenderedPageBreak/>
        <w:t>三、评标与中标</w:t>
      </w:r>
      <w:bookmarkEnd w:id="15"/>
    </w:p>
    <w:p w:rsidR="00687FF2" w:rsidRDefault="00711A1B">
      <w:pPr>
        <w:ind w:firstLineChars="200" w:firstLine="560"/>
        <w:rPr>
          <w:rFonts w:ascii="仿宋" w:eastAsia="仿宋" w:hAnsi="仿宋" w:cs="仿宋"/>
          <w:sz w:val="32"/>
          <w:szCs w:val="32"/>
        </w:rPr>
      </w:pPr>
      <w:r>
        <w:rPr>
          <w:rFonts w:ascii="仿宋" w:eastAsia="仿宋" w:hAnsi="仿宋" w:hint="eastAsia"/>
          <w:color w:val="000000"/>
          <w:sz w:val="28"/>
          <w:szCs w:val="28"/>
        </w:rPr>
        <w:t xml:space="preserve">    </w:t>
      </w:r>
      <w:bookmarkStart w:id="16" w:name="_Toc425349057"/>
      <w:r>
        <w:rPr>
          <w:rFonts w:ascii="仿宋" w:eastAsia="仿宋" w:hAnsi="仿宋" w:cs="仿宋" w:hint="eastAsia"/>
          <w:sz w:val="32"/>
          <w:szCs w:val="32"/>
        </w:rPr>
        <w:t>鄂尔多斯机场管理集团成立招投标工作领导小组，小组将按照以下基本程序组织谈判：</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）机场公司规划发展部公布投标人名称，监督人员检查投标文件的密封情况。投标文件密封情况经检查确认无误后，监督人员当众</w:t>
      </w:r>
      <w:r>
        <w:rPr>
          <w:rFonts w:ascii="仿宋" w:eastAsia="仿宋" w:hAnsi="仿宋" w:cs="仿宋" w:hint="eastAsia"/>
          <w:sz w:val="32"/>
          <w:szCs w:val="32"/>
        </w:rPr>
        <w:t>拆封。</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）招投标领导小组对投标人递交的投标文件的有效性、完整性和对询价文件的响应程度进行审查。经审查，递交响应文件供应</w:t>
      </w:r>
      <w:proofErr w:type="gramStart"/>
      <w:r>
        <w:rPr>
          <w:rFonts w:ascii="仿宋" w:eastAsia="仿宋" w:hAnsi="仿宋" w:cs="仿宋" w:hint="eastAsia"/>
          <w:sz w:val="32"/>
          <w:szCs w:val="32"/>
        </w:rPr>
        <w:t>商法定</w:t>
      </w:r>
      <w:proofErr w:type="gramEnd"/>
      <w:r>
        <w:rPr>
          <w:rFonts w:ascii="仿宋" w:eastAsia="仿宋" w:hAnsi="仿宋" w:cs="仿宋" w:hint="eastAsia"/>
          <w:sz w:val="32"/>
          <w:szCs w:val="32"/>
        </w:rPr>
        <w:t>代表或其委托授权人身份与响应文件不符的；或未按照询价文件规定装订、密封、签署、盖章的均视为无效文件。</w:t>
      </w:r>
      <w:r>
        <w:rPr>
          <w:rFonts w:ascii="仿宋" w:eastAsia="仿宋" w:hAnsi="仿宋" w:cs="仿宋" w:hint="eastAsia"/>
          <w:sz w:val="32"/>
          <w:szCs w:val="32"/>
        </w:rPr>
        <w:t xml:space="preserve"> </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）报价</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cs="仿宋" w:hint="eastAsia"/>
          <w:sz w:val="32"/>
          <w:szCs w:val="32"/>
        </w:rPr>
        <w:t>法原则</w:t>
      </w:r>
      <w:proofErr w:type="gramEnd"/>
      <w:r>
        <w:rPr>
          <w:rFonts w:ascii="仿宋" w:eastAsia="仿宋" w:hAnsi="仿宋" w:cs="仿宋" w:hint="eastAsia"/>
          <w:sz w:val="32"/>
          <w:szCs w:val="32"/>
        </w:rPr>
        <w:t>进行评审。</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评标</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鄂尔多斯机场管理集团招投标工作领导</w:t>
      </w:r>
      <w:r>
        <w:rPr>
          <w:rFonts w:ascii="仿宋" w:eastAsia="仿宋" w:hAnsi="仿宋" w:cs="仿宋" w:hint="eastAsia"/>
          <w:sz w:val="32"/>
          <w:szCs w:val="32"/>
        </w:rPr>
        <w:t>小组会针对以下内容进行评标：</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、对谈判文件的响应情况</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、价格</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t>c</w:t>
      </w:r>
      <w:r>
        <w:rPr>
          <w:rFonts w:ascii="仿宋" w:eastAsia="仿宋" w:hAnsi="仿宋" w:cs="仿宋" w:hint="eastAsia"/>
          <w:sz w:val="32"/>
          <w:szCs w:val="32"/>
        </w:rPr>
        <w:t>、到货时间</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、供应</w:t>
      </w:r>
      <w:proofErr w:type="gramStart"/>
      <w:r>
        <w:rPr>
          <w:rFonts w:ascii="仿宋" w:eastAsia="仿宋" w:hAnsi="仿宋" w:cs="仿宋" w:hint="eastAsia"/>
          <w:sz w:val="32"/>
          <w:szCs w:val="32"/>
        </w:rPr>
        <w:t>商履行</w:t>
      </w:r>
      <w:proofErr w:type="gramEnd"/>
      <w:r>
        <w:rPr>
          <w:rFonts w:ascii="仿宋" w:eastAsia="仿宋" w:hAnsi="仿宋" w:cs="仿宋" w:hint="eastAsia"/>
          <w:sz w:val="32"/>
          <w:szCs w:val="32"/>
        </w:rPr>
        <w:t>合同的能力</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lastRenderedPageBreak/>
        <w:t>e</w:t>
      </w:r>
      <w:r>
        <w:rPr>
          <w:rFonts w:ascii="仿宋" w:eastAsia="仿宋" w:hAnsi="仿宋" w:cs="仿宋" w:hint="eastAsia"/>
          <w:sz w:val="32"/>
          <w:szCs w:val="32"/>
        </w:rPr>
        <w:t>、承诺的售后服务</w:t>
      </w:r>
    </w:p>
    <w:p w:rsidR="00687FF2" w:rsidRDefault="00711A1B">
      <w:pPr>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、其他投资管理委员会认为必须考虑的因素</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中标</w:t>
      </w:r>
    </w:p>
    <w:p w:rsidR="00687FF2" w:rsidRDefault="00711A1B">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在满足询价文件全部内容的基础上，招投标领导小组综合考虑投标人资质、报价情况进行评估，按照合理低价法原则，由低到高排列供应商的顺序推荐中标候选人。若最终报价均超过了采购预算，采购人不能支付的，谈判活动终止。</w:t>
      </w:r>
      <w:r>
        <w:rPr>
          <w:rFonts w:ascii="仿宋" w:eastAsia="仿宋" w:hAnsi="仿宋" w:cs="仿宋" w:hint="eastAsia"/>
          <w:sz w:val="32"/>
          <w:szCs w:val="32"/>
        </w:rPr>
        <w:t xml:space="preserve"> </w:t>
      </w:r>
    </w:p>
    <w:p w:rsidR="00687FF2" w:rsidRDefault="00711A1B">
      <w:pPr>
        <w:ind w:firstLineChars="200" w:firstLine="640"/>
        <w:rPr>
          <w:rFonts w:ascii="仿宋" w:eastAsia="仿宋" w:hAnsi="仿宋"/>
          <w:color w:val="000000"/>
          <w:sz w:val="28"/>
          <w:szCs w:val="28"/>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）在评标结束后，按照招投标领导小组推荐的成交候选人顺序确定排序第一的供应商为成交供应商，如成交供应</w:t>
      </w:r>
      <w:proofErr w:type="gramStart"/>
      <w:r>
        <w:rPr>
          <w:rFonts w:ascii="仿宋" w:eastAsia="仿宋" w:hAnsi="仿宋" w:cs="仿宋" w:hint="eastAsia"/>
          <w:sz w:val="32"/>
          <w:szCs w:val="32"/>
        </w:rPr>
        <w:t>商拒绝</w:t>
      </w:r>
      <w:proofErr w:type="gramEnd"/>
      <w:r>
        <w:rPr>
          <w:rFonts w:ascii="仿宋" w:eastAsia="仿宋" w:hAnsi="仿宋" w:cs="仿宋" w:hint="eastAsia"/>
          <w:sz w:val="32"/>
          <w:szCs w:val="32"/>
        </w:rPr>
        <w:t>与采购人签订合同，或签订合同后无法履约的，招投标领导小组可以取消该供应商的中标资格，按顺序由排在其次的成交候选供应商递补，以此类推。</w:t>
      </w:r>
    </w:p>
    <w:p w:rsidR="00687FF2" w:rsidRDefault="00711A1B">
      <w:pPr>
        <w:widowControl/>
        <w:rPr>
          <w:rFonts w:ascii="仿宋" w:eastAsia="仿宋" w:hAnsi="仿宋"/>
          <w:b/>
          <w:bCs/>
          <w:kern w:val="44"/>
          <w:sz w:val="36"/>
          <w:szCs w:val="44"/>
        </w:rPr>
      </w:pPr>
      <w:r>
        <w:rPr>
          <w:rFonts w:ascii="仿宋" w:eastAsia="仿宋" w:hAnsi="仿宋"/>
        </w:rPr>
        <w:br w:type="page"/>
      </w:r>
    </w:p>
    <w:p w:rsidR="00687FF2" w:rsidRDefault="00711A1B">
      <w:pPr>
        <w:pStyle w:val="1"/>
        <w:spacing w:line="360" w:lineRule="auto"/>
        <w:rPr>
          <w:rFonts w:ascii="仿宋" w:eastAsia="仿宋" w:hAnsi="仿宋"/>
        </w:rPr>
      </w:pPr>
      <w:r>
        <w:rPr>
          <w:rFonts w:ascii="仿宋" w:eastAsia="仿宋" w:hAnsi="仿宋" w:hint="eastAsia"/>
        </w:rPr>
        <w:lastRenderedPageBreak/>
        <w:t>第四章、响应文件格式与要求</w:t>
      </w:r>
      <w:bookmarkEnd w:id="16"/>
    </w:p>
    <w:p w:rsidR="00687FF2" w:rsidRDefault="00711A1B">
      <w:pPr>
        <w:pStyle w:val="2"/>
        <w:rPr>
          <w:rFonts w:ascii="仿宋" w:eastAsia="仿宋" w:hAnsi="仿宋"/>
        </w:rPr>
      </w:pPr>
      <w:bookmarkStart w:id="17" w:name="_Toc425349058"/>
      <w:r>
        <w:rPr>
          <w:rFonts w:ascii="仿宋" w:eastAsia="仿宋" w:hAnsi="仿宋" w:hint="eastAsia"/>
        </w:rPr>
        <w:t>格式</w:t>
      </w:r>
      <w:proofErr w:type="gramStart"/>
      <w:r>
        <w:rPr>
          <w:rFonts w:ascii="仿宋" w:eastAsia="仿宋" w:hAnsi="仿宋" w:hint="eastAsia"/>
        </w:rPr>
        <w:t>一</w:t>
      </w:r>
      <w:proofErr w:type="gramEnd"/>
      <w:r>
        <w:rPr>
          <w:rFonts w:ascii="仿宋" w:eastAsia="仿宋" w:hAnsi="仿宋" w:hint="eastAsia"/>
        </w:rPr>
        <w:t>：</w:t>
      </w:r>
      <w:bookmarkEnd w:id="17"/>
    </w:p>
    <w:p w:rsidR="00687FF2" w:rsidRDefault="00711A1B">
      <w:pPr>
        <w:ind w:firstLineChars="200" w:firstLine="560"/>
        <w:rPr>
          <w:rFonts w:ascii="仿宋" w:eastAsia="仿宋" w:hAnsi="仿宋"/>
          <w:color w:val="000000"/>
          <w:sz w:val="28"/>
          <w:szCs w:val="28"/>
        </w:rPr>
      </w:pPr>
      <w:r>
        <w:rPr>
          <w:rFonts w:ascii="仿宋" w:eastAsia="仿宋" w:hAnsi="仿宋" w:hint="eastAsia"/>
          <w:color w:val="000000"/>
          <w:sz w:val="28"/>
          <w:szCs w:val="28"/>
        </w:rPr>
        <w:t>（相应文件封面）</w:t>
      </w:r>
    </w:p>
    <w:p w:rsidR="00687FF2" w:rsidRDefault="00711A1B">
      <w:pPr>
        <w:ind w:firstLineChars="200" w:firstLine="560"/>
        <w:rPr>
          <w:rFonts w:ascii="仿宋" w:eastAsia="仿宋" w:hAnsi="仿宋"/>
          <w:color w:val="000000"/>
          <w:sz w:val="28"/>
          <w:szCs w:val="28"/>
        </w:rPr>
      </w:pPr>
      <w:r>
        <w:rPr>
          <w:rFonts w:ascii="仿宋" w:eastAsia="仿宋" w:hAnsi="仿宋" w:hint="eastAsia"/>
          <w:color w:val="000000"/>
          <w:sz w:val="28"/>
          <w:szCs w:val="28"/>
        </w:rPr>
        <w:t>竞争性谈判响应文件</w:t>
      </w:r>
    </w:p>
    <w:p w:rsidR="00687FF2" w:rsidRDefault="00711A1B">
      <w:pPr>
        <w:jc w:val="center"/>
        <w:rPr>
          <w:rFonts w:ascii="仿宋" w:eastAsia="仿宋" w:hAnsi="仿宋"/>
          <w:sz w:val="52"/>
          <w:szCs w:val="52"/>
        </w:rPr>
      </w:pPr>
      <w:r>
        <w:rPr>
          <w:rFonts w:ascii="仿宋" w:eastAsia="仿宋" w:hAnsi="仿宋" w:hint="eastAsia"/>
          <w:sz w:val="52"/>
          <w:szCs w:val="52"/>
        </w:rPr>
        <w:t>（正本</w:t>
      </w:r>
      <w:r>
        <w:rPr>
          <w:rFonts w:ascii="仿宋" w:eastAsia="仿宋" w:hAnsi="仿宋" w:hint="eastAsia"/>
          <w:sz w:val="52"/>
          <w:szCs w:val="52"/>
        </w:rPr>
        <w:t>/</w:t>
      </w:r>
      <w:r>
        <w:rPr>
          <w:rFonts w:ascii="仿宋" w:eastAsia="仿宋" w:hAnsi="仿宋" w:hint="eastAsia"/>
          <w:sz w:val="52"/>
          <w:szCs w:val="52"/>
        </w:rPr>
        <w:t>副本）</w:t>
      </w:r>
    </w:p>
    <w:p w:rsidR="00687FF2" w:rsidRDefault="00711A1B">
      <w:pPr>
        <w:jc w:val="center"/>
        <w:rPr>
          <w:rFonts w:ascii="仿宋" w:eastAsia="仿宋" w:hAnsi="仿宋"/>
          <w:sz w:val="44"/>
          <w:szCs w:val="44"/>
        </w:rPr>
      </w:pPr>
      <w:r>
        <w:rPr>
          <w:rFonts w:ascii="仿宋" w:eastAsia="仿宋" w:hAnsi="仿宋" w:hint="eastAsia"/>
          <w:sz w:val="44"/>
          <w:szCs w:val="44"/>
        </w:rPr>
        <w:t>项目名称：</w:t>
      </w:r>
    </w:p>
    <w:p w:rsidR="00687FF2" w:rsidRDefault="00711A1B">
      <w:pPr>
        <w:jc w:val="center"/>
        <w:rPr>
          <w:rFonts w:ascii="仿宋" w:eastAsia="仿宋" w:hAnsi="仿宋"/>
          <w:sz w:val="44"/>
          <w:szCs w:val="44"/>
        </w:rPr>
      </w:pPr>
      <w:r>
        <w:rPr>
          <w:rFonts w:ascii="仿宋" w:eastAsia="仿宋" w:hAnsi="仿宋" w:hint="eastAsia"/>
          <w:sz w:val="44"/>
          <w:szCs w:val="44"/>
        </w:rPr>
        <w:t>项目编号：</w:t>
      </w:r>
    </w:p>
    <w:p w:rsidR="00687FF2" w:rsidRDefault="00687FF2">
      <w:pPr>
        <w:jc w:val="center"/>
        <w:rPr>
          <w:rFonts w:ascii="仿宋" w:eastAsia="仿宋" w:hAnsi="仿宋"/>
          <w:sz w:val="52"/>
          <w:szCs w:val="52"/>
        </w:rPr>
      </w:pPr>
    </w:p>
    <w:p w:rsidR="00687FF2" w:rsidRDefault="00687FF2">
      <w:pPr>
        <w:jc w:val="center"/>
        <w:rPr>
          <w:rFonts w:ascii="仿宋" w:eastAsia="仿宋" w:hAnsi="仿宋"/>
          <w:sz w:val="52"/>
          <w:szCs w:val="52"/>
        </w:rPr>
      </w:pPr>
    </w:p>
    <w:p w:rsidR="00687FF2" w:rsidRDefault="00687FF2">
      <w:pPr>
        <w:jc w:val="center"/>
        <w:rPr>
          <w:rFonts w:ascii="仿宋" w:eastAsia="仿宋" w:hAnsi="仿宋"/>
          <w:sz w:val="52"/>
          <w:szCs w:val="52"/>
        </w:rPr>
      </w:pPr>
    </w:p>
    <w:p w:rsidR="00687FF2" w:rsidRDefault="00687FF2">
      <w:pPr>
        <w:jc w:val="center"/>
        <w:rPr>
          <w:rFonts w:ascii="仿宋" w:eastAsia="仿宋" w:hAnsi="仿宋"/>
          <w:sz w:val="52"/>
          <w:szCs w:val="52"/>
        </w:rPr>
      </w:pPr>
    </w:p>
    <w:p w:rsidR="00687FF2" w:rsidRDefault="00711A1B">
      <w:pPr>
        <w:jc w:val="center"/>
        <w:rPr>
          <w:rFonts w:ascii="仿宋" w:eastAsia="仿宋" w:hAnsi="仿宋"/>
          <w:sz w:val="44"/>
          <w:szCs w:val="44"/>
        </w:rPr>
      </w:pPr>
      <w:r>
        <w:rPr>
          <w:rFonts w:ascii="仿宋" w:eastAsia="仿宋" w:hAnsi="仿宋" w:hint="eastAsia"/>
          <w:sz w:val="44"/>
          <w:szCs w:val="44"/>
        </w:rPr>
        <w:t>竞标人名称</w:t>
      </w:r>
    </w:p>
    <w:p w:rsidR="00687FF2" w:rsidRDefault="00687FF2">
      <w:pPr>
        <w:jc w:val="center"/>
        <w:rPr>
          <w:rFonts w:ascii="仿宋" w:eastAsia="仿宋" w:hAnsi="仿宋"/>
          <w:sz w:val="44"/>
          <w:szCs w:val="44"/>
        </w:rPr>
      </w:pPr>
    </w:p>
    <w:p w:rsidR="00687FF2" w:rsidRDefault="00711A1B">
      <w:pPr>
        <w:jc w:val="center"/>
        <w:rPr>
          <w:rFonts w:ascii="仿宋" w:eastAsia="仿宋" w:hAnsi="仿宋"/>
          <w:sz w:val="44"/>
          <w:szCs w:val="44"/>
        </w:rPr>
      </w:pPr>
      <w:r>
        <w:rPr>
          <w:rFonts w:ascii="仿宋" w:eastAsia="仿宋" w:hAnsi="仿宋" w:hint="eastAsia"/>
          <w:sz w:val="44"/>
          <w:szCs w:val="44"/>
        </w:rPr>
        <w:t>年</w:t>
      </w:r>
      <w:r>
        <w:rPr>
          <w:rFonts w:ascii="仿宋" w:eastAsia="仿宋" w:hAnsi="仿宋" w:hint="eastAsia"/>
          <w:sz w:val="44"/>
          <w:szCs w:val="44"/>
        </w:rPr>
        <w:t xml:space="preserve">    </w:t>
      </w:r>
      <w:r>
        <w:rPr>
          <w:rFonts w:ascii="仿宋" w:eastAsia="仿宋" w:hAnsi="仿宋" w:hint="eastAsia"/>
          <w:sz w:val="44"/>
          <w:szCs w:val="44"/>
        </w:rPr>
        <w:t>月</w:t>
      </w:r>
      <w:r>
        <w:rPr>
          <w:rFonts w:ascii="仿宋" w:eastAsia="仿宋" w:hAnsi="仿宋" w:hint="eastAsia"/>
          <w:sz w:val="44"/>
          <w:szCs w:val="44"/>
        </w:rPr>
        <w:t xml:space="preserve">    </w:t>
      </w:r>
      <w:r>
        <w:rPr>
          <w:rFonts w:ascii="仿宋" w:eastAsia="仿宋" w:hAnsi="仿宋" w:hint="eastAsia"/>
          <w:sz w:val="44"/>
          <w:szCs w:val="44"/>
        </w:rPr>
        <w:t>日</w:t>
      </w:r>
    </w:p>
    <w:p w:rsidR="00687FF2" w:rsidRDefault="00687FF2">
      <w:pPr>
        <w:widowControl/>
        <w:rPr>
          <w:rFonts w:ascii="仿宋" w:eastAsia="仿宋" w:hAnsi="仿宋"/>
          <w:sz w:val="44"/>
          <w:szCs w:val="44"/>
        </w:rPr>
      </w:pPr>
    </w:p>
    <w:p w:rsidR="00687FF2" w:rsidRDefault="00711A1B">
      <w:pPr>
        <w:widowControl/>
        <w:rPr>
          <w:rFonts w:ascii="仿宋" w:eastAsia="仿宋" w:hAnsi="仿宋"/>
          <w:sz w:val="44"/>
          <w:szCs w:val="44"/>
        </w:rPr>
      </w:pPr>
      <w:r>
        <w:rPr>
          <w:rFonts w:ascii="仿宋" w:eastAsia="仿宋" w:hAnsi="仿宋"/>
          <w:sz w:val="44"/>
          <w:szCs w:val="44"/>
        </w:rPr>
        <w:br w:type="page"/>
      </w:r>
    </w:p>
    <w:p w:rsidR="00687FF2" w:rsidRDefault="00711A1B">
      <w:pPr>
        <w:pStyle w:val="2"/>
        <w:rPr>
          <w:rFonts w:ascii="仿宋" w:eastAsia="仿宋" w:hAnsi="仿宋"/>
        </w:rPr>
      </w:pPr>
      <w:bookmarkStart w:id="18" w:name="_Toc425349059"/>
      <w:r>
        <w:rPr>
          <w:rFonts w:ascii="仿宋" w:eastAsia="仿宋" w:hAnsi="仿宋" w:hint="eastAsia"/>
        </w:rPr>
        <w:lastRenderedPageBreak/>
        <w:t>格式二：</w:t>
      </w:r>
      <w:bookmarkEnd w:id="18"/>
    </w:p>
    <w:p w:rsidR="00687FF2" w:rsidRDefault="00711A1B">
      <w:pPr>
        <w:jc w:val="center"/>
        <w:rPr>
          <w:rFonts w:ascii="仿宋" w:eastAsia="仿宋" w:hAnsi="仿宋"/>
          <w:sz w:val="32"/>
          <w:szCs w:val="32"/>
        </w:rPr>
      </w:pPr>
      <w:r>
        <w:rPr>
          <w:rFonts w:ascii="仿宋" w:eastAsia="仿宋" w:hAnsi="仿宋" w:hint="eastAsia"/>
          <w:sz w:val="32"/>
          <w:szCs w:val="32"/>
        </w:rPr>
        <w:t>目录</w:t>
      </w:r>
    </w:p>
    <w:p w:rsidR="00687FF2" w:rsidRDefault="00687FF2">
      <w:pPr>
        <w:rPr>
          <w:rFonts w:ascii="仿宋" w:eastAsia="仿宋" w:hAnsi="仿宋"/>
          <w:sz w:val="32"/>
          <w:szCs w:val="32"/>
        </w:rPr>
      </w:pPr>
    </w:p>
    <w:p w:rsidR="00687FF2" w:rsidRDefault="00687FF2">
      <w:pPr>
        <w:spacing w:line="480" w:lineRule="exact"/>
        <w:jc w:val="center"/>
        <w:rPr>
          <w:rFonts w:ascii="仿宋" w:eastAsia="仿宋" w:hAnsi="仿宋"/>
          <w:b/>
          <w:color w:val="000000"/>
          <w:sz w:val="28"/>
          <w:szCs w:val="28"/>
        </w:rPr>
      </w:pP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711A1B">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w:t>
      </w:r>
    </w:p>
    <w:p w:rsidR="00687FF2" w:rsidRDefault="00687FF2">
      <w:pPr>
        <w:jc w:val="center"/>
        <w:rPr>
          <w:rFonts w:ascii="仿宋" w:eastAsia="仿宋" w:hAnsi="仿宋"/>
          <w:sz w:val="32"/>
          <w:szCs w:val="32"/>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687FF2">
      <w:pPr>
        <w:widowControl/>
        <w:rPr>
          <w:rFonts w:ascii="仿宋" w:eastAsia="仿宋" w:hAnsi="仿宋"/>
          <w:sz w:val="44"/>
          <w:szCs w:val="44"/>
        </w:rPr>
      </w:pPr>
    </w:p>
    <w:p w:rsidR="00687FF2" w:rsidRDefault="00711A1B">
      <w:pPr>
        <w:pStyle w:val="2"/>
        <w:rPr>
          <w:rFonts w:ascii="仿宋" w:eastAsia="仿宋" w:hAnsi="仿宋"/>
        </w:rPr>
      </w:pPr>
      <w:bookmarkStart w:id="19" w:name="_Toc425349060"/>
      <w:r>
        <w:rPr>
          <w:rFonts w:ascii="仿宋" w:eastAsia="仿宋" w:hAnsi="仿宋" w:hint="eastAsia"/>
        </w:rPr>
        <w:lastRenderedPageBreak/>
        <w:t>格式三</w:t>
      </w:r>
      <w:bookmarkEnd w:id="19"/>
    </w:p>
    <w:p w:rsidR="00687FF2" w:rsidRDefault="00711A1B">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687FF2" w:rsidRDefault="00687FF2">
      <w:pPr>
        <w:jc w:val="center"/>
        <w:rPr>
          <w:rFonts w:ascii="仿宋" w:eastAsia="仿宋" w:hAnsi="仿宋"/>
          <w:b/>
          <w:bCs/>
          <w:color w:val="000000"/>
          <w:sz w:val="28"/>
          <w:szCs w:val="28"/>
        </w:rPr>
      </w:pPr>
    </w:p>
    <w:p w:rsidR="00687FF2" w:rsidRDefault="00711A1B">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鄂尔多斯机场伊金霍洛民航机场有限公司：</w:t>
      </w:r>
      <w:r>
        <w:rPr>
          <w:rFonts w:ascii="仿宋" w:eastAsia="仿宋" w:hAnsi="仿宋" w:hint="eastAsia"/>
          <w:color w:val="000000"/>
          <w:sz w:val="28"/>
          <w:szCs w:val="28"/>
        </w:rPr>
        <w:t xml:space="preserve"> </w:t>
      </w:r>
    </w:p>
    <w:p w:rsidR="00687FF2" w:rsidRDefault="00711A1B">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687FF2" w:rsidRDefault="00711A1B">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 xml:space="preserve">2. </w:t>
      </w:r>
      <w:r>
        <w:rPr>
          <w:rFonts w:ascii="仿宋" w:eastAsia="仿宋" w:hAnsi="仿宋" w:hint="eastAsia"/>
          <w:color w:val="000000"/>
          <w:sz w:val="28"/>
          <w:szCs w:val="28"/>
        </w:rPr>
        <w:t>一旦我方中标，我方保证在合同签订后履行服务内容。</w:t>
      </w:r>
    </w:p>
    <w:p w:rsidR="00687FF2" w:rsidRDefault="00711A1B">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w:t>
      </w:r>
      <w:r>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687FF2" w:rsidRDefault="00711A1B">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 xml:space="preserve">4. </w:t>
      </w:r>
      <w:r>
        <w:rPr>
          <w:rFonts w:ascii="仿宋" w:eastAsia="仿宋" w:hAnsi="仿宋" w:hint="eastAsia"/>
          <w:color w:val="000000"/>
          <w:sz w:val="28"/>
          <w:szCs w:val="28"/>
        </w:rPr>
        <w:t>我方郑重声明：所提供</w:t>
      </w:r>
      <w:r>
        <w:rPr>
          <w:rFonts w:ascii="仿宋" w:eastAsia="仿宋" w:hAnsi="仿宋" w:hint="eastAsia"/>
          <w:color w:val="000000"/>
          <w:sz w:val="28"/>
          <w:szCs w:val="28"/>
        </w:rPr>
        <w:t>的响应文件内容全部真实有效。</w:t>
      </w:r>
    </w:p>
    <w:p w:rsidR="00687FF2" w:rsidRDefault="00711A1B">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 xml:space="preserve">5. </w:t>
      </w:r>
      <w:r>
        <w:rPr>
          <w:rFonts w:ascii="仿宋" w:eastAsia="仿宋" w:hAnsi="仿宋" w:hint="eastAsia"/>
          <w:color w:val="000000"/>
          <w:sz w:val="28"/>
          <w:szCs w:val="28"/>
        </w:rPr>
        <w:t>我方</w:t>
      </w:r>
      <w:r>
        <w:rPr>
          <w:rFonts w:ascii="仿宋" w:eastAsia="仿宋" w:hAnsi="仿宋" w:hint="eastAsia"/>
          <w:color w:val="000000"/>
          <w:kern w:val="0"/>
          <w:sz w:val="28"/>
          <w:szCs w:val="28"/>
        </w:rPr>
        <w:t>接受招标文件所列须知中关于没收投标保证金的约定。</w:t>
      </w:r>
    </w:p>
    <w:p w:rsidR="00687FF2" w:rsidRDefault="00711A1B">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 xml:space="preserve">6. </w:t>
      </w:r>
      <w:r>
        <w:rPr>
          <w:rFonts w:ascii="仿宋" w:eastAsia="仿宋" w:hAnsi="仿宋" w:hint="eastAsia"/>
          <w:color w:val="000000"/>
          <w:sz w:val="28"/>
          <w:szCs w:val="28"/>
        </w:rPr>
        <w:t>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687FF2" w:rsidRDefault="00711A1B">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687FF2" w:rsidRDefault="00711A1B">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详细地址：</w:t>
      </w:r>
      <w:r>
        <w:rPr>
          <w:rFonts w:ascii="仿宋" w:eastAsia="仿宋" w:hAnsi="仿宋" w:hint="eastAsia"/>
          <w:color w:val="000000"/>
          <w:kern w:val="0"/>
          <w:sz w:val="28"/>
          <w:szCs w:val="28"/>
        </w:rPr>
        <w:t xml:space="preserve">                        </w:t>
      </w:r>
      <w:r>
        <w:rPr>
          <w:rFonts w:ascii="仿宋" w:eastAsia="仿宋" w:hAnsi="仿宋" w:hint="eastAsia"/>
          <w:color w:val="000000"/>
          <w:sz w:val="28"/>
          <w:szCs w:val="28"/>
        </w:rPr>
        <w:t>邮政编码：</w:t>
      </w:r>
    </w:p>
    <w:p w:rsidR="00687FF2" w:rsidRDefault="00711A1B">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话：</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传</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真：</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电子函件：</w:t>
      </w:r>
    </w:p>
    <w:p w:rsidR="00687FF2" w:rsidRDefault="00711A1B">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w:t>
      </w:r>
      <w:r>
        <w:rPr>
          <w:rFonts w:ascii="仿宋" w:eastAsia="仿宋" w:hAnsi="仿宋" w:hint="eastAsia"/>
          <w:color w:val="000000"/>
          <w:sz w:val="28"/>
          <w:szCs w:val="28"/>
        </w:rPr>
        <w:t xml:space="preserve">                  </w:t>
      </w:r>
      <w:r>
        <w:rPr>
          <w:rFonts w:ascii="仿宋" w:eastAsia="仿宋" w:hAnsi="仿宋" w:hint="eastAsia"/>
          <w:color w:val="000000"/>
          <w:sz w:val="28"/>
          <w:szCs w:val="28"/>
        </w:rPr>
        <w:t>账号</w:t>
      </w:r>
      <w:r>
        <w:rPr>
          <w:rFonts w:ascii="仿宋" w:eastAsia="仿宋" w:hAnsi="仿宋" w:hint="eastAsia"/>
          <w:color w:val="000000"/>
          <w:sz w:val="28"/>
          <w:szCs w:val="28"/>
        </w:rPr>
        <w:t>/</w:t>
      </w:r>
      <w:r>
        <w:rPr>
          <w:rFonts w:ascii="仿宋" w:eastAsia="仿宋" w:hAnsi="仿宋" w:hint="eastAsia"/>
          <w:color w:val="000000"/>
          <w:sz w:val="28"/>
          <w:szCs w:val="28"/>
        </w:rPr>
        <w:t>行号：</w:t>
      </w:r>
    </w:p>
    <w:p w:rsidR="00687FF2" w:rsidRDefault="00711A1B">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687FF2" w:rsidRDefault="00711A1B">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687FF2" w:rsidRDefault="00711A1B">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lastRenderedPageBreak/>
        <w:t>供应商名称</w:t>
      </w:r>
      <w:r>
        <w:rPr>
          <w:rFonts w:ascii="仿宋" w:eastAsia="仿宋" w:hAnsi="仿宋" w:hint="eastAsia"/>
          <w:color w:val="000000"/>
          <w:sz w:val="28"/>
          <w:szCs w:val="28"/>
        </w:rPr>
        <w:t>(</w:t>
      </w:r>
      <w:r>
        <w:rPr>
          <w:rFonts w:ascii="仿宋" w:eastAsia="仿宋" w:hAnsi="仿宋" w:hint="eastAsia"/>
          <w:color w:val="000000"/>
          <w:sz w:val="28"/>
          <w:szCs w:val="28"/>
        </w:rPr>
        <w:t>公章</w:t>
      </w:r>
      <w:r>
        <w:rPr>
          <w:rFonts w:ascii="仿宋" w:eastAsia="仿宋" w:hAnsi="仿宋" w:hint="eastAsia"/>
          <w:color w:val="000000"/>
          <w:sz w:val="28"/>
          <w:szCs w:val="28"/>
        </w:rPr>
        <w:t>)</w:t>
      </w:r>
      <w:r>
        <w:rPr>
          <w:rFonts w:ascii="仿宋" w:eastAsia="仿宋" w:hAnsi="仿宋" w:hint="eastAsia"/>
          <w:color w:val="000000"/>
          <w:sz w:val="28"/>
          <w:szCs w:val="28"/>
        </w:rPr>
        <w:t>：</w:t>
      </w:r>
    </w:p>
    <w:p w:rsidR="00687FF2" w:rsidRDefault="00711A1B">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p w:rsidR="00687FF2" w:rsidRDefault="00687FF2">
      <w:pPr>
        <w:autoSpaceDE w:val="0"/>
        <w:autoSpaceDN w:val="0"/>
        <w:spacing w:line="450" w:lineRule="exact"/>
        <w:ind w:firstLineChars="2150" w:firstLine="6020"/>
        <w:rPr>
          <w:rFonts w:ascii="仿宋" w:eastAsia="仿宋" w:hAnsi="仿宋"/>
          <w:color w:val="000000"/>
          <w:sz w:val="28"/>
          <w:szCs w:val="28"/>
        </w:rPr>
      </w:pPr>
    </w:p>
    <w:p w:rsidR="00687FF2" w:rsidRDefault="00711A1B">
      <w:pPr>
        <w:widowControl/>
        <w:rPr>
          <w:rFonts w:ascii="仿宋" w:eastAsia="仿宋" w:hAnsi="仿宋"/>
          <w:b/>
          <w:bCs/>
          <w:sz w:val="32"/>
          <w:szCs w:val="32"/>
        </w:rPr>
      </w:pPr>
      <w:bookmarkStart w:id="20" w:name="_Toc425349061"/>
      <w:r>
        <w:rPr>
          <w:rFonts w:ascii="仿宋" w:eastAsia="仿宋" w:hAnsi="仿宋"/>
        </w:rPr>
        <w:br w:type="page"/>
      </w:r>
    </w:p>
    <w:p w:rsidR="00687FF2" w:rsidRDefault="00711A1B">
      <w:pPr>
        <w:pStyle w:val="2"/>
        <w:rPr>
          <w:rFonts w:ascii="仿宋" w:eastAsia="仿宋" w:hAnsi="仿宋"/>
        </w:rPr>
      </w:pPr>
      <w:r>
        <w:rPr>
          <w:rFonts w:ascii="仿宋" w:eastAsia="仿宋" w:hAnsi="仿宋" w:hint="eastAsia"/>
        </w:rPr>
        <w:lastRenderedPageBreak/>
        <w:t>格式四</w:t>
      </w:r>
      <w:bookmarkEnd w:id="20"/>
    </w:p>
    <w:p w:rsidR="00687FF2" w:rsidRDefault="00711A1B">
      <w:pPr>
        <w:jc w:val="center"/>
        <w:rPr>
          <w:rFonts w:ascii="仿宋" w:eastAsia="仿宋" w:hAnsi="仿宋"/>
          <w:sz w:val="28"/>
          <w:szCs w:val="28"/>
        </w:rPr>
      </w:pPr>
      <w:r>
        <w:rPr>
          <w:rFonts w:ascii="仿宋" w:eastAsia="仿宋" w:hAnsi="仿宋" w:hint="eastAsia"/>
          <w:sz w:val="28"/>
          <w:szCs w:val="28"/>
        </w:rPr>
        <w:t>法定代表人授权委托书</w:t>
      </w:r>
    </w:p>
    <w:p w:rsidR="00687FF2" w:rsidRDefault="00687FF2">
      <w:pPr>
        <w:spacing w:line="480" w:lineRule="exact"/>
        <w:ind w:firstLineChars="300" w:firstLine="840"/>
        <w:rPr>
          <w:rFonts w:ascii="仿宋" w:eastAsia="仿宋" w:hAnsi="仿宋"/>
          <w:sz w:val="28"/>
          <w:szCs w:val="28"/>
        </w:rPr>
      </w:pP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兹委派我单位</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（姓名）参加贵单位组织的</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687FF2" w:rsidRDefault="00687FF2">
      <w:pPr>
        <w:spacing w:line="450" w:lineRule="exact"/>
        <w:ind w:firstLineChars="20" w:firstLine="56"/>
        <w:rPr>
          <w:rFonts w:ascii="仿宋" w:eastAsia="仿宋" w:hAnsi="仿宋"/>
          <w:sz w:val="28"/>
          <w:szCs w:val="28"/>
        </w:rPr>
      </w:pP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70pt;margin-top:9.6pt;width:198pt;height:150pt;z-index:251659264" o:preferrelative="t">
            <v:stroke miterlimit="2"/>
            <v:textbox>
              <w:txbxContent>
                <w:p w:rsidR="00687FF2" w:rsidRDefault="00687FF2">
                  <w:pPr>
                    <w:spacing w:line="560" w:lineRule="exact"/>
                    <w:jc w:val="center"/>
                    <w:rPr>
                      <w:rFonts w:ascii="黑体" w:eastAsia="黑体"/>
                      <w:sz w:val="28"/>
                      <w:szCs w:val="28"/>
                    </w:rPr>
                  </w:pPr>
                </w:p>
                <w:p w:rsidR="00687FF2" w:rsidRDefault="00687FF2">
                  <w:pPr>
                    <w:spacing w:line="560" w:lineRule="exact"/>
                    <w:jc w:val="center"/>
                    <w:rPr>
                      <w:rFonts w:ascii="黑体" w:eastAsia="黑体"/>
                      <w:sz w:val="28"/>
                      <w:szCs w:val="28"/>
                    </w:rPr>
                  </w:pPr>
                </w:p>
                <w:p w:rsidR="00687FF2" w:rsidRDefault="00711A1B">
                  <w:pPr>
                    <w:jc w:val="center"/>
                    <w:rPr>
                      <w:rFonts w:ascii="黑体" w:eastAsia="黑体"/>
                      <w:sz w:val="32"/>
                      <w:szCs w:val="32"/>
                    </w:rPr>
                  </w:pPr>
                  <w:r>
                    <w:rPr>
                      <w:rFonts w:ascii="黑体" w:eastAsia="黑体" w:hint="eastAsia"/>
                      <w:sz w:val="32"/>
                      <w:szCs w:val="32"/>
                    </w:rPr>
                    <w:t>委托代理人身份证扫描件</w:t>
                  </w:r>
                </w:p>
                <w:p w:rsidR="00687FF2" w:rsidRDefault="00711A1B">
                  <w:pPr>
                    <w:jc w:val="center"/>
                    <w:rPr>
                      <w:rFonts w:ascii="楷体_GB2312" w:eastAsia="楷体_GB2312"/>
                    </w:rPr>
                  </w:pPr>
                  <w:r>
                    <w:rPr>
                      <w:rFonts w:ascii="楷体_GB2312" w:eastAsia="楷体_GB2312" w:hint="eastAsia"/>
                    </w:rPr>
                    <w:t>（本证件需直接扫描，不允许粘贴）</w:t>
                  </w:r>
                </w:p>
                <w:p w:rsidR="00687FF2" w:rsidRDefault="00687FF2">
                  <w:pPr>
                    <w:jc w:val="center"/>
                    <w:rPr>
                      <w:rFonts w:ascii="黑体" w:eastAsia="黑体"/>
                      <w:sz w:val="32"/>
                      <w:szCs w:val="32"/>
                    </w:rPr>
                  </w:pPr>
                </w:p>
              </w:txbxContent>
            </v:textbox>
          </v:shape>
        </w:pict>
      </w:r>
      <w:r>
        <w:rPr>
          <w:rFonts w:ascii="仿宋" w:eastAsia="仿宋" w:hAnsi="仿宋"/>
          <w:sz w:val="28"/>
          <w:szCs w:val="28"/>
        </w:rPr>
        <w:pict>
          <v:shape id="Text Box 3" o:spid="_x0000_s1029" type="#_x0000_t202" style="position:absolute;left:0;text-align:left;margin-left:-9pt;margin-top:8.6pt;width:207pt;height:150pt;z-index:251658240" o:preferrelative="t">
            <v:stroke miterlimit="2"/>
            <v:textbox>
              <w:txbxContent>
                <w:p w:rsidR="00687FF2" w:rsidRDefault="00687FF2">
                  <w:pPr>
                    <w:spacing w:line="560" w:lineRule="exact"/>
                    <w:jc w:val="center"/>
                    <w:rPr>
                      <w:rFonts w:ascii="黑体" w:eastAsia="黑体"/>
                      <w:sz w:val="28"/>
                      <w:szCs w:val="28"/>
                    </w:rPr>
                  </w:pPr>
                </w:p>
                <w:p w:rsidR="00687FF2" w:rsidRDefault="00687FF2">
                  <w:pPr>
                    <w:spacing w:line="560" w:lineRule="exact"/>
                    <w:jc w:val="center"/>
                    <w:rPr>
                      <w:rFonts w:ascii="黑体" w:eastAsia="黑体"/>
                      <w:sz w:val="28"/>
                      <w:szCs w:val="28"/>
                    </w:rPr>
                  </w:pPr>
                </w:p>
                <w:p w:rsidR="00687FF2" w:rsidRDefault="00711A1B">
                  <w:pPr>
                    <w:jc w:val="center"/>
                    <w:rPr>
                      <w:rFonts w:ascii="黑体" w:eastAsia="黑体"/>
                      <w:sz w:val="32"/>
                      <w:szCs w:val="32"/>
                    </w:rPr>
                  </w:pPr>
                  <w:r>
                    <w:rPr>
                      <w:rFonts w:ascii="黑体" w:eastAsia="黑体" w:hint="eastAsia"/>
                      <w:sz w:val="32"/>
                      <w:szCs w:val="32"/>
                    </w:rPr>
                    <w:t>法定代表人身份证扫描件</w:t>
                  </w:r>
                </w:p>
                <w:p w:rsidR="00687FF2" w:rsidRDefault="00711A1B">
                  <w:pPr>
                    <w:jc w:val="center"/>
                    <w:rPr>
                      <w:rFonts w:ascii="楷体_GB2312" w:eastAsia="楷体_GB2312"/>
                    </w:rPr>
                  </w:pPr>
                  <w:r>
                    <w:rPr>
                      <w:rFonts w:ascii="楷体_GB2312" w:eastAsia="楷体_GB2312" w:hint="eastAsia"/>
                    </w:rPr>
                    <w:t>（本证件需直接扫描，不允许粘贴）</w:t>
                  </w:r>
                </w:p>
                <w:p w:rsidR="00687FF2" w:rsidRDefault="00687FF2">
                  <w:pPr>
                    <w:jc w:val="center"/>
                    <w:rPr>
                      <w:rFonts w:ascii="黑体" w:eastAsia="黑体"/>
                      <w:sz w:val="32"/>
                      <w:szCs w:val="32"/>
                    </w:rPr>
                  </w:pPr>
                </w:p>
              </w:txbxContent>
            </v:textbox>
          </v:shape>
        </w:pict>
      </w: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687FF2">
      <w:pPr>
        <w:spacing w:line="450" w:lineRule="exact"/>
        <w:ind w:firstLineChars="20" w:firstLine="56"/>
        <w:rPr>
          <w:rFonts w:ascii="仿宋" w:eastAsia="仿宋" w:hAnsi="仿宋"/>
          <w:sz w:val="28"/>
          <w:szCs w:val="28"/>
        </w:rPr>
      </w:pPr>
    </w:p>
    <w:p w:rsidR="00687FF2" w:rsidRDefault="00711A1B">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687FF2" w:rsidRDefault="00687FF2">
      <w:pPr>
        <w:spacing w:line="450" w:lineRule="exact"/>
        <w:ind w:firstLineChars="20" w:firstLine="56"/>
        <w:rPr>
          <w:rFonts w:ascii="仿宋" w:eastAsia="仿宋" w:hAnsi="仿宋"/>
          <w:sz w:val="28"/>
          <w:szCs w:val="28"/>
        </w:rPr>
      </w:pP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687FF2" w:rsidRDefault="00711A1B">
      <w:pPr>
        <w:spacing w:line="450" w:lineRule="exact"/>
        <w:ind w:firstLineChars="20" w:firstLine="56"/>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687FF2" w:rsidRDefault="00687FF2">
      <w:pPr>
        <w:rPr>
          <w:rFonts w:ascii="仿宋" w:eastAsia="仿宋" w:hAnsi="仿宋"/>
          <w:sz w:val="28"/>
          <w:szCs w:val="28"/>
        </w:rPr>
      </w:pPr>
    </w:p>
    <w:p w:rsidR="00687FF2" w:rsidRDefault="00711A1B">
      <w:pPr>
        <w:pStyle w:val="2"/>
        <w:rPr>
          <w:rFonts w:ascii="仿宋" w:eastAsia="仿宋" w:hAnsi="仿宋"/>
        </w:rPr>
      </w:pPr>
      <w:bookmarkStart w:id="21" w:name="_Toc425349062"/>
      <w:r>
        <w:rPr>
          <w:rFonts w:ascii="仿宋" w:eastAsia="仿宋" w:hAnsi="仿宋" w:hint="eastAsia"/>
        </w:rPr>
        <w:lastRenderedPageBreak/>
        <w:t>格式五</w:t>
      </w:r>
      <w:bookmarkEnd w:id="21"/>
    </w:p>
    <w:p w:rsidR="00687FF2" w:rsidRDefault="00711A1B">
      <w:pPr>
        <w:jc w:val="center"/>
        <w:rPr>
          <w:rFonts w:ascii="仿宋" w:eastAsia="仿宋" w:hAnsi="仿宋"/>
          <w:sz w:val="28"/>
          <w:szCs w:val="28"/>
        </w:rPr>
      </w:pPr>
      <w:r>
        <w:rPr>
          <w:rFonts w:ascii="仿宋" w:eastAsia="仿宋" w:hAnsi="仿宋" w:hint="eastAsia"/>
          <w:sz w:val="28"/>
          <w:szCs w:val="28"/>
        </w:rPr>
        <w:t>投标项目分项报价明细表</w:t>
      </w:r>
    </w:p>
    <w:p w:rsidR="00687FF2" w:rsidRDefault="00711A1B">
      <w:pPr>
        <w:rPr>
          <w:rFonts w:ascii="仿宋" w:eastAsia="仿宋" w:hAnsi="仿宋"/>
          <w:sz w:val="28"/>
          <w:szCs w:val="28"/>
        </w:rPr>
      </w:pPr>
      <w:r>
        <w:rPr>
          <w:rFonts w:ascii="仿宋" w:eastAsia="仿宋" w:hAnsi="仿宋" w:hint="eastAsia"/>
          <w:sz w:val="28"/>
          <w:szCs w:val="28"/>
        </w:rPr>
        <w:t>项目名称：</w:t>
      </w:r>
    </w:p>
    <w:p w:rsidR="00687FF2" w:rsidRDefault="00711A1B">
      <w:pPr>
        <w:rPr>
          <w:rFonts w:ascii="仿宋" w:eastAsia="仿宋" w:hAnsi="仿宋"/>
          <w:sz w:val="28"/>
          <w:szCs w:val="28"/>
        </w:rPr>
      </w:pPr>
      <w:r>
        <w:rPr>
          <w:rFonts w:ascii="仿宋" w:eastAsia="仿宋"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687FF2">
        <w:trPr>
          <w:jc w:val="center"/>
        </w:trPr>
        <w:tc>
          <w:tcPr>
            <w:tcW w:w="852"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687FF2" w:rsidRDefault="00711A1B">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687FF2" w:rsidRDefault="00711A1B">
            <w:pPr>
              <w:jc w:val="center"/>
              <w:rPr>
                <w:rFonts w:ascii="仿宋" w:eastAsia="仿宋" w:hAnsi="仿宋"/>
                <w:b/>
                <w:sz w:val="28"/>
                <w:szCs w:val="28"/>
              </w:rPr>
            </w:pPr>
            <w:r>
              <w:rPr>
                <w:rFonts w:ascii="仿宋" w:eastAsia="仿宋" w:hAnsi="仿宋" w:hint="eastAsia"/>
                <w:b/>
                <w:sz w:val="28"/>
                <w:szCs w:val="28"/>
              </w:rPr>
              <w:t>技术参数</w:t>
            </w: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highlight w:val="yellow"/>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highlight w:val="yellow"/>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highlight w:val="yellow"/>
              </w:rPr>
            </w:pPr>
          </w:p>
        </w:tc>
        <w:tc>
          <w:tcPr>
            <w:tcW w:w="993" w:type="dxa"/>
            <w:vAlign w:val="center"/>
          </w:tcPr>
          <w:p w:rsidR="00687FF2" w:rsidRDefault="00687FF2">
            <w:pPr>
              <w:jc w:val="center"/>
              <w:rPr>
                <w:rFonts w:ascii="仿宋" w:eastAsia="仿宋" w:hAnsi="仿宋"/>
                <w:sz w:val="28"/>
                <w:szCs w:val="28"/>
                <w:highlight w:val="yellow"/>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852" w:type="dxa"/>
            <w:vAlign w:val="center"/>
          </w:tcPr>
          <w:p w:rsidR="00687FF2" w:rsidRDefault="00687FF2">
            <w:pPr>
              <w:jc w:val="center"/>
              <w:rPr>
                <w:rFonts w:ascii="仿宋" w:eastAsia="仿宋" w:hAnsi="仿宋"/>
                <w:sz w:val="28"/>
                <w:szCs w:val="28"/>
              </w:rPr>
            </w:pPr>
          </w:p>
        </w:tc>
        <w:tc>
          <w:tcPr>
            <w:tcW w:w="1275" w:type="dxa"/>
            <w:vAlign w:val="center"/>
          </w:tcPr>
          <w:p w:rsidR="00687FF2" w:rsidRDefault="00687FF2">
            <w:pPr>
              <w:jc w:val="center"/>
              <w:rPr>
                <w:rFonts w:ascii="仿宋" w:eastAsia="仿宋" w:hAnsi="仿宋"/>
                <w:sz w:val="28"/>
                <w:szCs w:val="28"/>
              </w:rPr>
            </w:pPr>
          </w:p>
        </w:tc>
        <w:tc>
          <w:tcPr>
            <w:tcW w:w="993"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559" w:type="dxa"/>
            <w:vAlign w:val="center"/>
          </w:tcPr>
          <w:p w:rsidR="00687FF2" w:rsidRDefault="00687FF2">
            <w:pPr>
              <w:jc w:val="center"/>
              <w:rPr>
                <w:rFonts w:ascii="仿宋" w:eastAsia="仿宋" w:hAnsi="仿宋"/>
                <w:sz w:val="28"/>
                <w:szCs w:val="28"/>
              </w:rPr>
            </w:pPr>
          </w:p>
        </w:tc>
        <w:tc>
          <w:tcPr>
            <w:tcW w:w="1985" w:type="dxa"/>
            <w:vAlign w:val="center"/>
          </w:tcPr>
          <w:p w:rsidR="00687FF2" w:rsidRDefault="00687FF2">
            <w:pPr>
              <w:jc w:val="center"/>
              <w:rPr>
                <w:rFonts w:ascii="仿宋" w:eastAsia="仿宋" w:hAnsi="仿宋"/>
                <w:sz w:val="28"/>
                <w:szCs w:val="28"/>
              </w:rPr>
            </w:pPr>
          </w:p>
        </w:tc>
      </w:tr>
      <w:tr w:rsidR="00687FF2">
        <w:trPr>
          <w:jc w:val="center"/>
        </w:trPr>
        <w:tc>
          <w:tcPr>
            <w:tcW w:w="3120" w:type="dxa"/>
            <w:gridSpan w:val="3"/>
            <w:vAlign w:val="center"/>
          </w:tcPr>
          <w:p w:rsidR="00687FF2" w:rsidRDefault="00711A1B">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687FF2" w:rsidRDefault="00687FF2">
            <w:pPr>
              <w:jc w:val="center"/>
              <w:rPr>
                <w:rFonts w:ascii="仿宋" w:eastAsia="仿宋" w:hAnsi="仿宋"/>
                <w:sz w:val="28"/>
                <w:szCs w:val="28"/>
              </w:rPr>
            </w:pPr>
          </w:p>
        </w:tc>
      </w:tr>
    </w:tbl>
    <w:p w:rsidR="00687FF2" w:rsidRDefault="00711A1B">
      <w:pPr>
        <w:spacing w:line="450" w:lineRule="exact"/>
        <w:ind w:right="560" w:firstLineChars="2450" w:firstLine="6860"/>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687FF2" w:rsidRDefault="00711A1B">
      <w:pPr>
        <w:jc w:val="righ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近三年同类投标项目或类似项目的业绩证明材料（格式自定）</w:t>
      </w:r>
    </w:p>
    <w:p w:rsidR="00687FF2" w:rsidRDefault="00711A1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687FF2" w:rsidRDefault="00711A1B">
      <w:pPr>
        <w:autoSpaceDE w:val="0"/>
        <w:autoSpaceDN w:val="0"/>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各类资质证明材（格式自定）</w:t>
      </w:r>
      <w:bookmarkEnd w:id="7"/>
    </w:p>
    <w:sectPr w:rsidR="00687FF2">
      <w:headerReference w:type="default" r:id="rId9"/>
      <w:footerReference w:type="default" r:id="rId10"/>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1B" w:rsidRDefault="00711A1B">
      <w:r>
        <w:separator/>
      </w:r>
    </w:p>
  </w:endnote>
  <w:endnote w:type="continuationSeparator" w:id="0">
    <w:p w:rsidR="00711A1B" w:rsidRDefault="0071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2" w:rsidRDefault="00711A1B">
    <w:pPr>
      <w:pStyle w:val="a5"/>
      <w:jc w:val="right"/>
    </w:pPr>
    <w:r>
      <w:fldChar w:fldCharType="begin"/>
    </w:r>
    <w:r>
      <w:instrText>PAGE   \* MERGEFORMAT</w:instrText>
    </w:r>
    <w:r>
      <w:fldChar w:fldCharType="separate"/>
    </w:r>
    <w:r w:rsidR="00050E06" w:rsidRPr="00050E06">
      <w:rPr>
        <w:noProof/>
        <w:lang w:val="zh-CN"/>
      </w:rPr>
      <w:t>14</w:t>
    </w:r>
    <w:r>
      <w:rPr>
        <w:lang w:val="zh-CN"/>
      </w:rPr>
      <w:fldChar w:fldCharType="end"/>
    </w:r>
  </w:p>
  <w:p w:rsidR="00687FF2" w:rsidRDefault="00687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1B" w:rsidRDefault="00711A1B">
      <w:r>
        <w:separator/>
      </w:r>
    </w:p>
  </w:footnote>
  <w:footnote w:type="continuationSeparator" w:id="0">
    <w:p w:rsidR="00711A1B" w:rsidRDefault="0071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2" w:rsidRDefault="00711A1B">
    <w:pPr>
      <w:pStyle w:val="a6"/>
      <w:rPr>
        <w:sz w:val="21"/>
        <w:szCs w:val="21"/>
      </w:rPr>
    </w:pPr>
    <w:r>
      <w:rPr>
        <w:rFonts w:cs="宋体" w:hint="eastAsia"/>
        <w:sz w:val="21"/>
        <w:szCs w:val="21"/>
      </w:rPr>
      <w:t>鄂尔多斯伊金霍洛民航机场有限公司采购文件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D13"/>
    <w:rsid w:val="00000024"/>
    <w:rsid w:val="00001FF8"/>
    <w:rsid w:val="000035BE"/>
    <w:rsid w:val="0000367D"/>
    <w:rsid w:val="00003984"/>
    <w:rsid w:val="00007706"/>
    <w:rsid w:val="00007966"/>
    <w:rsid w:val="00016A2F"/>
    <w:rsid w:val="00016C74"/>
    <w:rsid w:val="00023047"/>
    <w:rsid w:val="00026C40"/>
    <w:rsid w:val="00040A90"/>
    <w:rsid w:val="00045395"/>
    <w:rsid w:val="00046265"/>
    <w:rsid w:val="00050E06"/>
    <w:rsid w:val="000516AF"/>
    <w:rsid w:val="000538B2"/>
    <w:rsid w:val="0007090C"/>
    <w:rsid w:val="0007185C"/>
    <w:rsid w:val="00071FE6"/>
    <w:rsid w:val="00080461"/>
    <w:rsid w:val="00092B40"/>
    <w:rsid w:val="0009419A"/>
    <w:rsid w:val="000A00F3"/>
    <w:rsid w:val="000A6803"/>
    <w:rsid w:val="000B0EC3"/>
    <w:rsid w:val="000B1326"/>
    <w:rsid w:val="000B626F"/>
    <w:rsid w:val="000C2CA3"/>
    <w:rsid w:val="000D7814"/>
    <w:rsid w:val="000E17E1"/>
    <w:rsid w:val="000E241D"/>
    <w:rsid w:val="000E3D09"/>
    <w:rsid w:val="000E47CE"/>
    <w:rsid w:val="000E497E"/>
    <w:rsid w:val="000F2C6D"/>
    <w:rsid w:val="00105A93"/>
    <w:rsid w:val="001063F4"/>
    <w:rsid w:val="00111A29"/>
    <w:rsid w:val="001126FF"/>
    <w:rsid w:val="0011297F"/>
    <w:rsid w:val="00126ED8"/>
    <w:rsid w:val="001312B2"/>
    <w:rsid w:val="001353EA"/>
    <w:rsid w:val="00141CE7"/>
    <w:rsid w:val="00142433"/>
    <w:rsid w:val="00143A9D"/>
    <w:rsid w:val="001459E1"/>
    <w:rsid w:val="00153F5D"/>
    <w:rsid w:val="001568D3"/>
    <w:rsid w:val="00160EED"/>
    <w:rsid w:val="0016454E"/>
    <w:rsid w:val="0017066D"/>
    <w:rsid w:val="00174182"/>
    <w:rsid w:val="00176D82"/>
    <w:rsid w:val="0018038B"/>
    <w:rsid w:val="001A2D39"/>
    <w:rsid w:val="001B2303"/>
    <w:rsid w:val="001C4D46"/>
    <w:rsid w:val="001C5422"/>
    <w:rsid w:val="001C6935"/>
    <w:rsid w:val="001C73B4"/>
    <w:rsid w:val="001D4855"/>
    <w:rsid w:val="001E7F3D"/>
    <w:rsid w:val="001F372B"/>
    <w:rsid w:val="001F40EE"/>
    <w:rsid w:val="001F79D8"/>
    <w:rsid w:val="00222254"/>
    <w:rsid w:val="0022308E"/>
    <w:rsid w:val="002272FD"/>
    <w:rsid w:val="0023075E"/>
    <w:rsid w:val="002348C8"/>
    <w:rsid w:val="002360C6"/>
    <w:rsid w:val="00243EE3"/>
    <w:rsid w:val="002553FC"/>
    <w:rsid w:val="002557F9"/>
    <w:rsid w:val="0026004A"/>
    <w:rsid w:val="0026485C"/>
    <w:rsid w:val="002667F3"/>
    <w:rsid w:val="00271C12"/>
    <w:rsid w:val="0027547E"/>
    <w:rsid w:val="00275C40"/>
    <w:rsid w:val="00275FDE"/>
    <w:rsid w:val="00286C22"/>
    <w:rsid w:val="002926E0"/>
    <w:rsid w:val="002A01BA"/>
    <w:rsid w:val="002A79E9"/>
    <w:rsid w:val="002B506F"/>
    <w:rsid w:val="002D286E"/>
    <w:rsid w:val="002D588E"/>
    <w:rsid w:val="002D6456"/>
    <w:rsid w:val="002E69D4"/>
    <w:rsid w:val="002F1FFD"/>
    <w:rsid w:val="002F6744"/>
    <w:rsid w:val="003039E2"/>
    <w:rsid w:val="00305178"/>
    <w:rsid w:val="0031237D"/>
    <w:rsid w:val="00314E01"/>
    <w:rsid w:val="00316652"/>
    <w:rsid w:val="00331B68"/>
    <w:rsid w:val="00333252"/>
    <w:rsid w:val="00333F06"/>
    <w:rsid w:val="00334958"/>
    <w:rsid w:val="00340912"/>
    <w:rsid w:val="003421BE"/>
    <w:rsid w:val="00345847"/>
    <w:rsid w:val="00350AEE"/>
    <w:rsid w:val="00350E8C"/>
    <w:rsid w:val="00355FA6"/>
    <w:rsid w:val="00361CCD"/>
    <w:rsid w:val="00363A89"/>
    <w:rsid w:val="0036584E"/>
    <w:rsid w:val="00367CB0"/>
    <w:rsid w:val="003A0588"/>
    <w:rsid w:val="003A1FF8"/>
    <w:rsid w:val="003A7F82"/>
    <w:rsid w:val="003B27F8"/>
    <w:rsid w:val="003B584E"/>
    <w:rsid w:val="003B75E8"/>
    <w:rsid w:val="003C0FD3"/>
    <w:rsid w:val="003C442B"/>
    <w:rsid w:val="003E4A6B"/>
    <w:rsid w:val="003F0279"/>
    <w:rsid w:val="00404665"/>
    <w:rsid w:val="00404CB1"/>
    <w:rsid w:val="00426424"/>
    <w:rsid w:val="00426C4A"/>
    <w:rsid w:val="00430EF4"/>
    <w:rsid w:val="00431AE8"/>
    <w:rsid w:val="00436185"/>
    <w:rsid w:val="00440DEE"/>
    <w:rsid w:val="00455479"/>
    <w:rsid w:val="004610A7"/>
    <w:rsid w:val="00483CAC"/>
    <w:rsid w:val="004906FE"/>
    <w:rsid w:val="004A143A"/>
    <w:rsid w:val="004B53D3"/>
    <w:rsid w:val="004D1ADF"/>
    <w:rsid w:val="004D2991"/>
    <w:rsid w:val="004D678C"/>
    <w:rsid w:val="004E28E5"/>
    <w:rsid w:val="004F586D"/>
    <w:rsid w:val="00501348"/>
    <w:rsid w:val="00507E70"/>
    <w:rsid w:val="005114D5"/>
    <w:rsid w:val="005154D8"/>
    <w:rsid w:val="00517A55"/>
    <w:rsid w:val="005240C3"/>
    <w:rsid w:val="005259E2"/>
    <w:rsid w:val="0052690E"/>
    <w:rsid w:val="0053397C"/>
    <w:rsid w:val="00535034"/>
    <w:rsid w:val="00555DCE"/>
    <w:rsid w:val="00555EFF"/>
    <w:rsid w:val="0056245B"/>
    <w:rsid w:val="005733CF"/>
    <w:rsid w:val="00574889"/>
    <w:rsid w:val="00581161"/>
    <w:rsid w:val="005824B8"/>
    <w:rsid w:val="00585CAF"/>
    <w:rsid w:val="005A488C"/>
    <w:rsid w:val="005A7FED"/>
    <w:rsid w:val="005B0960"/>
    <w:rsid w:val="005B0A70"/>
    <w:rsid w:val="005C53DB"/>
    <w:rsid w:val="005E17FE"/>
    <w:rsid w:val="005F04AC"/>
    <w:rsid w:val="0060227F"/>
    <w:rsid w:val="00615938"/>
    <w:rsid w:val="00622D6A"/>
    <w:rsid w:val="006230DF"/>
    <w:rsid w:val="00627800"/>
    <w:rsid w:val="006347AF"/>
    <w:rsid w:val="006551D5"/>
    <w:rsid w:val="00671D73"/>
    <w:rsid w:val="00677E11"/>
    <w:rsid w:val="00686D25"/>
    <w:rsid w:val="00687FF2"/>
    <w:rsid w:val="006924B1"/>
    <w:rsid w:val="00693D5F"/>
    <w:rsid w:val="006A50FD"/>
    <w:rsid w:val="006A664A"/>
    <w:rsid w:val="006B10CF"/>
    <w:rsid w:val="006B3AAD"/>
    <w:rsid w:val="006B4E22"/>
    <w:rsid w:val="006B65A3"/>
    <w:rsid w:val="006C1761"/>
    <w:rsid w:val="006C57FA"/>
    <w:rsid w:val="006C6221"/>
    <w:rsid w:val="006E1646"/>
    <w:rsid w:val="006F102A"/>
    <w:rsid w:val="006F1E3D"/>
    <w:rsid w:val="00711A1B"/>
    <w:rsid w:val="007170C5"/>
    <w:rsid w:val="007227AE"/>
    <w:rsid w:val="00723FF8"/>
    <w:rsid w:val="007243DA"/>
    <w:rsid w:val="00724EC0"/>
    <w:rsid w:val="007262C9"/>
    <w:rsid w:val="00726EB6"/>
    <w:rsid w:val="00731428"/>
    <w:rsid w:val="00734926"/>
    <w:rsid w:val="00744987"/>
    <w:rsid w:val="0075139E"/>
    <w:rsid w:val="0075546B"/>
    <w:rsid w:val="00765AAE"/>
    <w:rsid w:val="007870AA"/>
    <w:rsid w:val="00787267"/>
    <w:rsid w:val="007934D6"/>
    <w:rsid w:val="007951E3"/>
    <w:rsid w:val="00796909"/>
    <w:rsid w:val="007A3598"/>
    <w:rsid w:val="007C40BA"/>
    <w:rsid w:val="007E262E"/>
    <w:rsid w:val="007E52A0"/>
    <w:rsid w:val="007E6667"/>
    <w:rsid w:val="007E725C"/>
    <w:rsid w:val="007F0B26"/>
    <w:rsid w:val="007F601D"/>
    <w:rsid w:val="00805819"/>
    <w:rsid w:val="008135F0"/>
    <w:rsid w:val="0082538C"/>
    <w:rsid w:val="008273A3"/>
    <w:rsid w:val="008328FF"/>
    <w:rsid w:val="00841086"/>
    <w:rsid w:val="00843AA5"/>
    <w:rsid w:val="0084537B"/>
    <w:rsid w:val="00856463"/>
    <w:rsid w:val="0086419F"/>
    <w:rsid w:val="00867FF6"/>
    <w:rsid w:val="00884595"/>
    <w:rsid w:val="00885491"/>
    <w:rsid w:val="008879E6"/>
    <w:rsid w:val="00890345"/>
    <w:rsid w:val="00896DBB"/>
    <w:rsid w:val="008B4B4F"/>
    <w:rsid w:val="008D0C18"/>
    <w:rsid w:val="008D3918"/>
    <w:rsid w:val="008D3CC2"/>
    <w:rsid w:val="008D4EB5"/>
    <w:rsid w:val="008F520E"/>
    <w:rsid w:val="00902B40"/>
    <w:rsid w:val="00904FBD"/>
    <w:rsid w:val="00905003"/>
    <w:rsid w:val="009136C5"/>
    <w:rsid w:val="009155B9"/>
    <w:rsid w:val="00915784"/>
    <w:rsid w:val="00933BAD"/>
    <w:rsid w:val="00935242"/>
    <w:rsid w:val="00945532"/>
    <w:rsid w:val="00965FB8"/>
    <w:rsid w:val="00966348"/>
    <w:rsid w:val="00974BF7"/>
    <w:rsid w:val="0098222B"/>
    <w:rsid w:val="009A3448"/>
    <w:rsid w:val="009A5E7C"/>
    <w:rsid w:val="009A6784"/>
    <w:rsid w:val="009B3246"/>
    <w:rsid w:val="009B4439"/>
    <w:rsid w:val="009B7BE4"/>
    <w:rsid w:val="009C303B"/>
    <w:rsid w:val="009C57F2"/>
    <w:rsid w:val="009C7EFB"/>
    <w:rsid w:val="009E00F0"/>
    <w:rsid w:val="009E61DC"/>
    <w:rsid w:val="009F3EFE"/>
    <w:rsid w:val="009F5ADD"/>
    <w:rsid w:val="00A10E7E"/>
    <w:rsid w:val="00A12CD9"/>
    <w:rsid w:val="00A1360E"/>
    <w:rsid w:val="00A15DFB"/>
    <w:rsid w:val="00A20D13"/>
    <w:rsid w:val="00A34D52"/>
    <w:rsid w:val="00A42258"/>
    <w:rsid w:val="00A43007"/>
    <w:rsid w:val="00A47AE8"/>
    <w:rsid w:val="00A92682"/>
    <w:rsid w:val="00AA63BE"/>
    <w:rsid w:val="00AA6A83"/>
    <w:rsid w:val="00AB0CDE"/>
    <w:rsid w:val="00AC12B8"/>
    <w:rsid w:val="00AC5ADF"/>
    <w:rsid w:val="00AF0A04"/>
    <w:rsid w:val="00AF6600"/>
    <w:rsid w:val="00B010B1"/>
    <w:rsid w:val="00B02B7D"/>
    <w:rsid w:val="00B05D33"/>
    <w:rsid w:val="00B23864"/>
    <w:rsid w:val="00B36465"/>
    <w:rsid w:val="00B41952"/>
    <w:rsid w:val="00B45932"/>
    <w:rsid w:val="00B45EC7"/>
    <w:rsid w:val="00B65541"/>
    <w:rsid w:val="00B8086C"/>
    <w:rsid w:val="00BA3DAF"/>
    <w:rsid w:val="00BB01E2"/>
    <w:rsid w:val="00BC67A5"/>
    <w:rsid w:val="00BD1CAE"/>
    <w:rsid w:val="00BF28AA"/>
    <w:rsid w:val="00BF5BC8"/>
    <w:rsid w:val="00C04559"/>
    <w:rsid w:val="00C06A93"/>
    <w:rsid w:val="00C113CD"/>
    <w:rsid w:val="00C35B51"/>
    <w:rsid w:val="00C47704"/>
    <w:rsid w:val="00C764D1"/>
    <w:rsid w:val="00C775B8"/>
    <w:rsid w:val="00C83B6E"/>
    <w:rsid w:val="00C84BBB"/>
    <w:rsid w:val="00C8763C"/>
    <w:rsid w:val="00C9132D"/>
    <w:rsid w:val="00C976F6"/>
    <w:rsid w:val="00CB3966"/>
    <w:rsid w:val="00CB4856"/>
    <w:rsid w:val="00CC3394"/>
    <w:rsid w:val="00CD37DB"/>
    <w:rsid w:val="00CD4148"/>
    <w:rsid w:val="00CD7D82"/>
    <w:rsid w:val="00CE5526"/>
    <w:rsid w:val="00CF05B7"/>
    <w:rsid w:val="00CF1515"/>
    <w:rsid w:val="00D055E7"/>
    <w:rsid w:val="00D1725E"/>
    <w:rsid w:val="00D31029"/>
    <w:rsid w:val="00D35E35"/>
    <w:rsid w:val="00D37B19"/>
    <w:rsid w:val="00D43B98"/>
    <w:rsid w:val="00D5245A"/>
    <w:rsid w:val="00D5255D"/>
    <w:rsid w:val="00D53D5F"/>
    <w:rsid w:val="00D547BB"/>
    <w:rsid w:val="00D75A22"/>
    <w:rsid w:val="00D76A2F"/>
    <w:rsid w:val="00D90BC6"/>
    <w:rsid w:val="00D93DEC"/>
    <w:rsid w:val="00D93E78"/>
    <w:rsid w:val="00DA7347"/>
    <w:rsid w:val="00DB31C6"/>
    <w:rsid w:val="00DB7D0B"/>
    <w:rsid w:val="00DC027A"/>
    <w:rsid w:val="00DC46CB"/>
    <w:rsid w:val="00DC77AE"/>
    <w:rsid w:val="00DD1802"/>
    <w:rsid w:val="00DE11CF"/>
    <w:rsid w:val="00DE4698"/>
    <w:rsid w:val="00DF10E5"/>
    <w:rsid w:val="00DF4142"/>
    <w:rsid w:val="00DF7448"/>
    <w:rsid w:val="00E22C8E"/>
    <w:rsid w:val="00E33A97"/>
    <w:rsid w:val="00E4084D"/>
    <w:rsid w:val="00E44EAD"/>
    <w:rsid w:val="00E54CD2"/>
    <w:rsid w:val="00E54DEB"/>
    <w:rsid w:val="00E568C1"/>
    <w:rsid w:val="00E60A08"/>
    <w:rsid w:val="00E61B38"/>
    <w:rsid w:val="00E705CA"/>
    <w:rsid w:val="00E7481D"/>
    <w:rsid w:val="00E77766"/>
    <w:rsid w:val="00E83EE4"/>
    <w:rsid w:val="00E84F7E"/>
    <w:rsid w:val="00E8550C"/>
    <w:rsid w:val="00E93D9E"/>
    <w:rsid w:val="00E944A6"/>
    <w:rsid w:val="00E9548C"/>
    <w:rsid w:val="00E978F3"/>
    <w:rsid w:val="00EB2A8D"/>
    <w:rsid w:val="00EB4D47"/>
    <w:rsid w:val="00EB5623"/>
    <w:rsid w:val="00EC2954"/>
    <w:rsid w:val="00EC32B3"/>
    <w:rsid w:val="00EE0303"/>
    <w:rsid w:val="00EF7D4D"/>
    <w:rsid w:val="00F0128D"/>
    <w:rsid w:val="00F01A74"/>
    <w:rsid w:val="00F028EB"/>
    <w:rsid w:val="00F0420E"/>
    <w:rsid w:val="00F0509F"/>
    <w:rsid w:val="00F1146C"/>
    <w:rsid w:val="00F15131"/>
    <w:rsid w:val="00F16FD1"/>
    <w:rsid w:val="00F23342"/>
    <w:rsid w:val="00F2656C"/>
    <w:rsid w:val="00F3073F"/>
    <w:rsid w:val="00F30C78"/>
    <w:rsid w:val="00F3784F"/>
    <w:rsid w:val="00F37BBC"/>
    <w:rsid w:val="00F42331"/>
    <w:rsid w:val="00F4249E"/>
    <w:rsid w:val="00F424C2"/>
    <w:rsid w:val="00F57B1F"/>
    <w:rsid w:val="00F6239E"/>
    <w:rsid w:val="00F74B50"/>
    <w:rsid w:val="00F85363"/>
    <w:rsid w:val="00F87521"/>
    <w:rsid w:val="00F940AE"/>
    <w:rsid w:val="00F955E7"/>
    <w:rsid w:val="00FA4FEE"/>
    <w:rsid w:val="00FA522E"/>
    <w:rsid w:val="00FB14AC"/>
    <w:rsid w:val="00FC547F"/>
    <w:rsid w:val="00FC7F1F"/>
    <w:rsid w:val="00FD1525"/>
    <w:rsid w:val="00FD5C33"/>
    <w:rsid w:val="00FD653A"/>
    <w:rsid w:val="00FD7317"/>
    <w:rsid w:val="182E403B"/>
    <w:rsid w:val="2C8C5D24"/>
    <w:rsid w:val="60F2511B"/>
    <w:rsid w:val="6AAC038F"/>
    <w:rsid w:val="6E7D35D3"/>
    <w:rsid w:val="7A8D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99"/>
    <w:lsdException w:name="toc 2" w:semiHidden="1" w:uiPriority="9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uiPriority="99"/>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lsdException w:name="Table Grid"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jc w:val="left"/>
    </w:pPr>
    <w:rPr>
      <w:rFonts w:ascii="宋体" w:hAnsi="Courier New" w:cs="宋体"/>
      <w:kern w:val="0"/>
    </w:rPr>
  </w:style>
  <w:style w:type="paragraph" w:styleId="a4">
    <w:name w:val="Balloon Text"/>
    <w:basedOn w:val="a"/>
    <w:link w:val="Char0"/>
    <w:uiPriority w:val="99"/>
    <w:semiHidden/>
    <w:rPr>
      <w:rFonts w:ascii="Times New Roman" w:hAnsi="Times New Roman" w:cs="Times New Roman"/>
      <w:kern w:val="0"/>
      <w:sz w:val="18"/>
      <w:szCs w:val="18"/>
    </w:rPr>
  </w:style>
  <w:style w:type="paragraph" w:styleId="a5">
    <w:name w:val="footer"/>
    <w:basedOn w:val="a"/>
    <w:link w:val="Char1"/>
    <w:uiPriority w:val="99"/>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semiHidden/>
  </w:style>
  <w:style w:type="paragraph" w:styleId="20">
    <w:name w:val="toc 2"/>
    <w:basedOn w:val="a"/>
    <w:next w:val="a"/>
    <w:uiPriority w:val="99"/>
    <w:semiHidden/>
    <w:pPr>
      <w:ind w:leftChars="200" w:left="420"/>
    </w:pPr>
  </w:style>
  <w:style w:type="character" w:styleId="a7">
    <w:name w:val="Strong"/>
    <w:uiPriority w:val="99"/>
    <w:qFormat/>
    <w:locked/>
    <w:rPr>
      <w:b/>
      <w:bCs/>
    </w:rPr>
  </w:style>
  <w:style w:type="character" w:styleId="a8">
    <w:name w:val="Hyperlink"/>
    <w:uiPriority w:val="99"/>
    <w:rPr>
      <w:color w:val="0000FF"/>
      <w:u w:val="single"/>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pPr>
      <w:ind w:firstLineChars="200" w:firstLine="420"/>
    </w:pPr>
  </w:style>
  <w:style w:type="paragraph" w:customStyle="1" w:styleId="Style23">
    <w:name w:val="_Style 23"/>
    <w:basedOn w:val="a"/>
    <w:uiPriority w:val="99"/>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pPr>
      <w:adjustRightInd w:val="0"/>
      <w:textAlignment w:val="baseline"/>
    </w:pPr>
    <w:rPr>
      <w:rFonts w:ascii="宋体" w:hAnsi="宋体" w:cs="宋体"/>
      <w:kern w:val="0"/>
    </w:rPr>
  </w:style>
  <w:style w:type="paragraph" w:customStyle="1" w:styleId="aa">
    <w:name w:val="表格正文"/>
    <w:basedOn w:val="a"/>
    <w:uiPriority w:val="99"/>
    <w:pPr>
      <w:spacing w:beforeLines="50"/>
    </w:pPr>
    <w:rPr>
      <w:rFonts w:ascii="Arial" w:hAnsi="Arial" w:cs="Arial"/>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1Char">
    <w:name w:val="标题 1 Char"/>
    <w:link w:val="1"/>
    <w:uiPriority w:val="99"/>
    <w:locked/>
    <w:rPr>
      <w:rFonts w:eastAsia="仿宋_GB2312"/>
      <w:b/>
      <w:bCs/>
      <w:kern w:val="44"/>
      <w:sz w:val="44"/>
      <w:szCs w:val="44"/>
    </w:rPr>
  </w:style>
  <w:style w:type="character" w:customStyle="1" w:styleId="2Char">
    <w:name w:val="标题 2 Char"/>
    <w:link w:val="2"/>
    <w:uiPriority w:val="99"/>
    <w:locked/>
    <w:rPr>
      <w:rFonts w:ascii="Cambria" w:eastAsia="仿宋_GB2312" w:hAnsi="Cambria" w:cs="Cambria"/>
      <w:b/>
      <w:bCs/>
      <w:sz w:val="32"/>
      <w:szCs w:val="32"/>
    </w:rPr>
  </w:style>
  <w:style w:type="character" w:customStyle="1" w:styleId="Char0">
    <w:name w:val="批注框文本 Char"/>
    <w:link w:val="a4"/>
    <w:uiPriority w:val="99"/>
    <w:semiHidden/>
    <w:locked/>
    <w:rPr>
      <w:sz w:val="18"/>
      <w:szCs w:val="18"/>
    </w:rPr>
  </w:style>
  <w:style w:type="character" w:customStyle="1" w:styleId="Char1">
    <w:name w:val="页脚 Char"/>
    <w:link w:val="a5"/>
    <w:uiPriority w:val="99"/>
    <w:locked/>
    <w:rPr>
      <w:sz w:val="18"/>
      <w:szCs w:val="18"/>
    </w:rPr>
  </w:style>
  <w:style w:type="character" w:customStyle="1" w:styleId="Char2">
    <w:name w:val="页眉 Char"/>
    <w:link w:val="a6"/>
    <w:uiPriority w:val="99"/>
    <w:locked/>
    <w:rPr>
      <w:sz w:val="18"/>
      <w:szCs w:val="18"/>
    </w:rPr>
  </w:style>
  <w:style w:type="character" w:customStyle="1" w:styleId="PlainTextChar">
    <w:name w:val="Plain Text Char"/>
    <w:uiPriority w:val="99"/>
    <w:locked/>
    <w:rPr>
      <w:rFonts w:ascii="宋体" w:hAnsi="Courier New" w:cs="宋体"/>
      <w:sz w:val="21"/>
      <w:szCs w:val="21"/>
    </w:rPr>
  </w:style>
  <w:style w:type="character" w:customStyle="1" w:styleId="Char">
    <w:name w:val="纯文本 Char"/>
    <w:link w:val="a3"/>
    <w:locked/>
    <w:rPr>
      <w:rFonts w:ascii="宋体" w:hAnsi="Courier New" w:cs="宋体"/>
      <w:sz w:val="21"/>
      <w:szCs w:val="21"/>
    </w:rPr>
  </w:style>
  <w:style w:type="character" w:customStyle="1" w:styleId="Char10">
    <w:name w:val="纯文本 Char1"/>
    <w:uiPriority w:val="99"/>
    <w:rPr>
      <w:rFonts w:ascii="宋体" w:hAnsi="Courier New"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84250746@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807</Words>
  <Characters>4604</Characters>
  <Application>Microsoft Office Word</Application>
  <DocSecurity>0</DocSecurity>
  <Lines>38</Lines>
  <Paragraphs>10</Paragraphs>
  <ScaleCrop>false</ScaleCrop>
  <Company>微软中国</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张瑞斌</cp:lastModifiedBy>
  <cp:revision>1</cp:revision>
  <cp:lastPrinted>2015-06-18T02:37:00Z</cp:lastPrinted>
  <dcterms:created xsi:type="dcterms:W3CDTF">2015-09-07T01:22:00Z</dcterms:created>
  <dcterms:modified xsi:type="dcterms:W3CDTF">2015-11-03T01:27:00Z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