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w:body>
    <w:p w:rsidR="00C44D21" w:rsidRDefault="00C44D21">
      <w:pPr>
        <w:overflowPunct w:val="0"/>
        <w:rPr>
          <w:rFonts w:ascii="仿宋" w:eastAsia="仿宋" w:hAnsi="仿宋"/>
          <w:b/>
          <w:sz w:val="52"/>
          <w:szCs w:val="52"/>
        </w:rPr>
      </w:pPr>
      <w:r w:rsidRPr="00C44D21">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69pt" o:preferrelative="t" fillcolor="black">
            <v:stroke miterlimit="2"/>
            <v:shadow on="t" color="#868686" offset="1pt,0" offset2="-2pt,-4pt"/>
            <v:textpath style="font-family:&quot;宋体&quot;" trim="t" fitpath="t" string="鄂尔多斯机场商贸有限公司&#10;"/>
            <o:lock v:ext="edit" text="f"/>
          </v:shape>
        </w:pict>
      </w: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r w:rsidRPr="00C44D21">
        <w:rPr>
          <w:rFonts w:ascii="仿宋" w:eastAsia="仿宋" w:hAnsi="仿宋"/>
          <w:b/>
          <w:sz w:val="52"/>
          <w:szCs w:val="52"/>
        </w:rPr>
        <w:pict>
          <v:shape id="_x0000_i1026" type="#_x0000_t136" style="width:176.25pt;height:44.25pt" o:preferrelative="t" fillcolor="black">
            <v:stroke miterlimit="2"/>
            <v:shadow on="t" color="#868686" offset=",1pt" offset2="-2pt,-2pt"/>
            <v:textpath style="font-family:&quot;宋体&quot;;font-size:44pt" trim="t" fitpath="t" string="采购文件"/>
            <o:lock v:ext="edit" text="f"/>
          </v:shape>
        </w:pict>
      </w: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jc w:val="center"/>
        <w:rPr>
          <w:rFonts w:ascii="仿宋" w:eastAsia="仿宋" w:hAnsi="仿宋"/>
          <w:b/>
          <w:sz w:val="52"/>
          <w:szCs w:val="52"/>
        </w:rPr>
      </w:pPr>
    </w:p>
    <w:p w:rsidR="00C44D21" w:rsidRDefault="00C44D21">
      <w:pPr>
        <w:overflowPunct w:val="0"/>
        <w:rPr>
          <w:rFonts w:ascii="仿宋" w:eastAsia="仿宋" w:hAnsi="仿宋"/>
          <w:b/>
          <w:sz w:val="52"/>
          <w:szCs w:val="52"/>
        </w:rPr>
      </w:pPr>
    </w:p>
    <w:p w:rsidR="00C44D21" w:rsidRDefault="00AE4F25">
      <w:pPr>
        <w:jc w:val="center"/>
        <w:rPr>
          <w:rFonts w:ascii="方正小标宋简体" w:eastAsia="方正小标宋简体" w:hAnsi="仿宋_GB2312" w:cs="仿宋_GB2312"/>
          <w:bCs/>
          <w:sz w:val="40"/>
          <w:szCs w:val="44"/>
        </w:rPr>
      </w:pPr>
      <w:r>
        <w:rPr>
          <w:rFonts w:ascii="仿宋" w:eastAsia="仿宋" w:hAnsi="仿宋" w:hint="eastAsia"/>
          <w:b/>
          <w:sz w:val="44"/>
          <w:szCs w:val="44"/>
        </w:rPr>
        <w:t>项目名称：凤凰城消防维修检测项目</w:t>
      </w:r>
    </w:p>
    <w:p w:rsidR="00C44D21" w:rsidRDefault="00AE4F25">
      <w:pPr>
        <w:overflowPunct w:val="0"/>
        <w:jc w:val="center"/>
        <w:rPr>
          <w:rFonts w:ascii="仿宋" w:eastAsia="仿宋" w:hAnsi="仿宋"/>
          <w:b/>
          <w:sz w:val="44"/>
          <w:szCs w:val="44"/>
        </w:rPr>
      </w:pPr>
      <w:r>
        <w:rPr>
          <w:rFonts w:ascii="仿宋" w:eastAsia="仿宋" w:hAnsi="仿宋" w:hint="eastAsia"/>
          <w:b/>
          <w:sz w:val="44"/>
          <w:szCs w:val="44"/>
        </w:rPr>
        <w:t>项目编号：</w:t>
      </w:r>
      <w:r>
        <w:rPr>
          <w:rFonts w:ascii="仿宋" w:eastAsia="仿宋" w:hAnsi="仿宋" w:hint="eastAsia"/>
          <w:b/>
          <w:sz w:val="44"/>
          <w:szCs w:val="44"/>
        </w:rPr>
        <w:t>CG/SMGS-17-0001-W</w:t>
      </w:r>
    </w:p>
    <w:p w:rsidR="00C44D21" w:rsidRDefault="00C44D21">
      <w:pPr>
        <w:widowControl/>
        <w:overflowPunct w:val="0"/>
        <w:spacing w:line="500" w:lineRule="exact"/>
        <w:jc w:val="center"/>
        <w:rPr>
          <w:rFonts w:ascii="方正小标宋简体" w:eastAsia="方正小标宋简体" w:hAnsi="仿宋"/>
          <w:sz w:val="56"/>
          <w:szCs w:val="44"/>
        </w:rPr>
      </w:pPr>
    </w:p>
    <w:p w:rsidR="00C44D21" w:rsidRDefault="00C44D21">
      <w:pPr>
        <w:widowControl/>
        <w:overflowPunct w:val="0"/>
        <w:spacing w:line="500" w:lineRule="exact"/>
        <w:jc w:val="center"/>
        <w:rPr>
          <w:rFonts w:ascii="方正小标宋简体" w:eastAsia="方正小标宋简体" w:hAnsi="仿宋"/>
          <w:sz w:val="56"/>
          <w:szCs w:val="44"/>
        </w:rPr>
      </w:pPr>
    </w:p>
    <w:p w:rsidR="00C44D21" w:rsidRDefault="00AE4F25">
      <w:pPr>
        <w:widowControl/>
        <w:overflowPunct w:val="0"/>
        <w:spacing w:line="500" w:lineRule="exact"/>
        <w:jc w:val="center"/>
        <w:rPr>
          <w:rFonts w:ascii="方正小标宋简体" w:eastAsia="方正小标宋简体" w:hAnsi="仿宋"/>
          <w:sz w:val="56"/>
          <w:szCs w:val="44"/>
        </w:rPr>
      </w:pPr>
      <w:r>
        <w:rPr>
          <w:rFonts w:ascii="方正小标宋简体" w:eastAsia="方正小标宋简体" w:hAnsi="仿宋" w:hint="eastAsia"/>
          <w:sz w:val="56"/>
          <w:szCs w:val="44"/>
        </w:rPr>
        <w:lastRenderedPageBreak/>
        <w:t>目录</w:t>
      </w:r>
    </w:p>
    <w:p w:rsidR="00C44D21" w:rsidRDefault="00C44D21">
      <w:pPr>
        <w:pStyle w:val="10"/>
        <w:tabs>
          <w:tab w:val="right" w:leader="dot" w:pos="9742"/>
        </w:tabs>
        <w:spacing w:line="560" w:lineRule="exact"/>
        <w:rPr>
          <w:rFonts w:asciiTheme="minorHAnsi" w:eastAsiaTheme="minorEastAsia" w:hAnsiTheme="minorHAnsi" w:cstheme="minorBidi"/>
          <w:sz w:val="28"/>
          <w:szCs w:val="22"/>
        </w:rPr>
      </w:pPr>
      <w:r>
        <w:rPr>
          <w:rFonts w:ascii="仿宋_GB2312" w:eastAsia="仿宋_GB2312" w:hAnsi="仿宋" w:hint="eastAsia"/>
          <w:snapToGrid w:val="0"/>
          <w:w w:val="80"/>
          <w:kern w:val="0"/>
          <w:sz w:val="144"/>
          <w:szCs w:val="32"/>
        </w:rPr>
        <w:fldChar w:fldCharType="begin"/>
      </w:r>
      <w:r w:rsidR="00AE4F25">
        <w:rPr>
          <w:rFonts w:ascii="仿宋_GB2312" w:eastAsia="仿宋_GB2312" w:hAnsi="仿宋" w:hint="eastAsia"/>
          <w:snapToGrid w:val="0"/>
          <w:w w:val="80"/>
          <w:kern w:val="0"/>
          <w:sz w:val="144"/>
          <w:szCs w:val="32"/>
        </w:rPr>
        <w:instrText xml:space="preserve"> TOC \o "1-3" \h \z \u </w:instrText>
      </w:r>
      <w:r>
        <w:rPr>
          <w:rFonts w:ascii="仿宋_GB2312" w:eastAsia="仿宋_GB2312" w:hAnsi="仿宋" w:hint="eastAsia"/>
          <w:snapToGrid w:val="0"/>
          <w:w w:val="80"/>
          <w:kern w:val="0"/>
          <w:sz w:val="144"/>
          <w:szCs w:val="32"/>
        </w:rPr>
        <w:fldChar w:fldCharType="separate"/>
      </w:r>
      <w:hyperlink w:anchor="_Toc483292764" w:history="1">
        <w:r w:rsidR="00AE4F25">
          <w:rPr>
            <w:rStyle w:val="a9"/>
            <w:rFonts w:ascii="仿宋" w:eastAsia="仿宋" w:hAnsi="仿宋" w:hint="eastAsia"/>
            <w:sz w:val="28"/>
          </w:rPr>
          <w:t>第一章竞争性磋商公告</w:t>
        </w:r>
        <w:r w:rsidR="00AE4F25">
          <w:rPr>
            <w:sz w:val="28"/>
          </w:rPr>
          <w:tab/>
        </w:r>
        <w:r>
          <w:rPr>
            <w:sz w:val="28"/>
          </w:rPr>
          <w:fldChar w:fldCharType="begin"/>
        </w:r>
        <w:r w:rsidR="00AE4F25">
          <w:rPr>
            <w:sz w:val="28"/>
          </w:rPr>
          <w:instrText xml:space="preserve"> PAGEREF _Toc483292764 \h </w:instrText>
        </w:r>
        <w:r>
          <w:rPr>
            <w:sz w:val="28"/>
          </w:rPr>
        </w:r>
        <w:r>
          <w:rPr>
            <w:sz w:val="28"/>
          </w:rPr>
          <w:fldChar w:fldCharType="separate"/>
        </w:r>
        <w:r w:rsidR="00AE4F25">
          <w:rPr>
            <w:sz w:val="28"/>
          </w:rPr>
          <w:t>2</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65" w:history="1">
        <w:r w:rsidR="00AE4F25">
          <w:rPr>
            <w:rStyle w:val="a9"/>
            <w:rFonts w:ascii="仿宋" w:eastAsia="仿宋" w:hAnsi="仿宋" w:hint="eastAsia"/>
            <w:sz w:val="28"/>
          </w:rPr>
          <w:t>一、项目概况</w:t>
        </w:r>
        <w:r w:rsidR="00AE4F25">
          <w:rPr>
            <w:sz w:val="28"/>
          </w:rPr>
          <w:tab/>
        </w:r>
        <w:r>
          <w:rPr>
            <w:sz w:val="28"/>
          </w:rPr>
          <w:fldChar w:fldCharType="begin"/>
        </w:r>
        <w:r w:rsidR="00AE4F25">
          <w:rPr>
            <w:sz w:val="28"/>
          </w:rPr>
          <w:instrText xml:space="preserve"> PAGEREF _Toc483292765 \h </w:instrText>
        </w:r>
        <w:r>
          <w:rPr>
            <w:sz w:val="28"/>
          </w:rPr>
        </w:r>
        <w:r>
          <w:rPr>
            <w:sz w:val="28"/>
          </w:rPr>
          <w:fldChar w:fldCharType="separate"/>
        </w:r>
        <w:r w:rsidR="00AE4F25">
          <w:rPr>
            <w:sz w:val="28"/>
          </w:rPr>
          <w:t>2</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66" w:history="1">
        <w:r w:rsidR="00AE4F25">
          <w:rPr>
            <w:rStyle w:val="a9"/>
            <w:rFonts w:ascii="仿宋" w:eastAsia="仿宋" w:hAnsi="仿宋" w:hint="eastAsia"/>
            <w:sz w:val="28"/>
          </w:rPr>
          <w:t>二、供应商的资格要求</w:t>
        </w:r>
        <w:r w:rsidR="00AE4F25">
          <w:rPr>
            <w:sz w:val="28"/>
          </w:rPr>
          <w:tab/>
        </w:r>
        <w:r>
          <w:rPr>
            <w:sz w:val="28"/>
          </w:rPr>
          <w:fldChar w:fldCharType="begin"/>
        </w:r>
        <w:r w:rsidR="00AE4F25">
          <w:rPr>
            <w:sz w:val="28"/>
          </w:rPr>
          <w:instrText xml:space="preserve"> PAGEREF _Toc483292766 \h </w:instrText>
        </w:r>
        <w:r>
          <w:rPr>
            <w:sz w:val="28"/>
          </w:rPr>
        </w:r>
        <w:r>
          <w:rPr>
            <w:sz w:val="28"/>
          </w:rPr>
          <w:fldChar w:fldCharType="separate"/>
        </w:r>
        <w:r w:rsidR="00AE4F25">
          <w:rPr>
            <w:sz w:val="28"/>
          </w:rPr>
          <w:t>3</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67" w:history="1">
        <w:r w:rsidR="00AE4F25">
          <w:rPr>
            <w:rStyle w:val="a9"/>
            <w:rFonts w:ascii="仿宋" w:eastAsia="仿宋" w:hAnsi="仿宋" w:hint="eastAsia"/>
            <w:sz w:val="28"/>
          </w:rPr>
          <w:t>三、获取采购文件的时间、地点、方式</w:t>
        </w:r>
        <w:r w:rsidR="00AE4F25">
          <w:rPr>
            <w:sz w:val="28"/>
          </w:rPr>
          <w:tab/>
        </w:r>
        <w:r>
          <w:rPr>
            <w:sz w:val="28"/>
          </w:rPr>
          <w:fldChar w:fldCharType="begin"/>
        </w:r>
        <w:r w:rsidR="00AE4F25">
          <w:rPr>
            <w:sz w:val="28"/>
          </w:rPr>
          <w:instrText xml:space="preserve"> PAGEREF _Toc483292767 \h </w:instrText>
        </w:r>
        <w:r>
          <w:rPr>
            <w:sz w:val="28"/>
          </w:rPr>
        </w:r>
        <w:r>
          <w:rPr>
            <w:sz w:val="28"/>
          </w:rPr>
          <w:fldChar w:fldCharType="separate"/>
        </w:r>
        <w:r w:rsidR="00AE4F25">
          <w:rPr>
            <w:sz w:val="28"/>
          </w:rPr>
          <w:t>3</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68" w:history="1">
        <w:r w:rsidR="00AE4F25">
          <w:rPr>
            <w:rStyle w:val="a9"/>
            <w:rFonts w:ascii="仿宋" w:eastAsia="仿宋" w:hAnsi="仿宋" w:hint="eastAsia"/>
            <w:sz w:val="28"/>
          </w:rPr>
          <w:t>四、递交响应文件截止（评标）时间、地点</w:t>
        </w:r>
        <w:r w:rsidR="00AE4F25">
          <w:rPr>
            <w:sz w:val="28"/>
          </w:rPr>
          <w:tab/>
        </w:r>
        <w:r>
          <w:rPr>
            <w:sz w:val="28"/>
          </w:rPr>
          <w:fldChar w:fldCharType="begin"/>
        </w:r>
        <w:r w:rsidR="00AE4F25">
          <w:rPr>
            <w:sz w:val="28"/>
          </w:rPr>
          <w:instrText xml:space="preserve"> PAGEREF _Toc483292768 \h </w:instrText>
        </w:r>
        <w:r>
          <w:rPr>
            <w:sz w:val="28"/>
          </w:rPr>
        </w:r>
        <w:r>
          <w:rPr>
            <w:sz w:val="28"/>
          </w:rPr>
          <w:fldChar w:fldCharType="separate"/>
        </w:r>
        <w:r w:rsidR="00AE4F25">
          <w:rPr>
            <w:sz w:val="28"/>
          </w:rPr>
          <w:t>3</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69" w:history="1">
        <w:r w:rsidR="00AE4F25">
          <w:rPr>
            <w:rStyle w:val="a9"/>
            <w:rFonts w:ascii="仿宋" w:eastAsia="仿宋" w:hAnsi="仿宋" w:hint="eastAsia"/>
            <w:sz w:val="28"/>
          </w:rPr>
          <w:t>五、联系方式</w:t>
        </w:r>
        <w:r w:rsidR="00AE4F25">
          <w:rPr>
            <w:sz w:val="28"/>
          </w:rPr>
          <w:tab/>
        </w:r>
        <w:r>
          <w:rPr>
            <w:sz w:val="28"/>
          </w:rPr>
          <w:fldChar w:fldCharType="begin"/>
        </w:r>
        <w:r w:rsidR="00AE4F25">
          <w:rPr>
            <w:sz w:val="28"/>
          </w:rPr>
          <w:instrText xml:space="preserve"> PAGEREF _Toc483292769 \h </w:instrText>
        </w:r>
        <w:r>
          <w:rPr>
            <w:sz w:val="28"/>
          </w:rPr>
        </w:r>
        <w:r>
          <w:rPr>
            <w:sz w:val="28"/>
          </w:rPr>
          <w:fldChar w:fldCharType="separate"/>
        </w:r>
        <w:r w:rsidR="00AE4F25">
          <w:rPr>
            <w:sz w:val="28"/>
          </w:rPr>
          <w:t>3</w:t>
        </w:r>
        <w:r>
          <w:rPr>
            <w:sz w:val="28"/>
          </w:rPr>
          <w:fldChar w:fldCharType="end"/>
        </w:r>
      </w:hyperlink>
    </w:p>
    <w:p w:rsidR="00C44D21" w:rsidRDefault="00C44D21">
      <w:pPr>
        <w:pStyle w:val="10"/>
        <w:tabs>
          <w:tab w:val="right" w:leader="dot" w:pos="9742"/>
        </w:tabs>
        <w:spacing w:line="560" w:lineRule="exact"/>
        <w:rPr>
          <w:rFonts w:asciiTheme="minorHAnsi" w:eastAsiaTheme="minorEastAsia" w:hAnsiTheme="minorHAnsi" w:cstheme="minorBidi"/>
          <w:sz w:val="28"/>
          <w:szCs w:val="22"/>
        </w:rPr>
      </w:pPr>
      <w:hyperlink w:anchor="_Toc483292770" w:history="1">
        <w:r w:rsidR="00AE4F25">
          <w:rPr>
            <w:rStyle w:val="a9"/>
            <w:rFonts w:ascii="仿宋" w:eastAsia="仿宋" w:hAnsi="仿宋" w:hint="eastAsia"/>
            <w:sz w:val="28"/>
          </w:rPr>
          <w:t>第二章采购内容与技术要求</w:t>
        </w:r>
        <w:r w:rsidR="00AE4F25">
          <w:rPr>
            <w:sz w:val="28"/>
          </w:rPr>
          <w:tab/>
        </w:r>
        <w:r>
          <w:rPr>
            <w:sz w:val="28"/>
          </w:rPr>
          <w:fldChar w:fldCharType="begin"/>
        </w:r>
        <w:r w:rsidR="00AE4F25">
          <w:rPr>
            <w:sz w:val="28"/>
          </w:rPr>
          <w:instrText xml:space="preserve"> PAGEREF _Toc483292770 \h </w:instrText>
        </w:r>
        <w:r>
          <w:rPr>
            <w:sz w:val="28"/>
          </w:rPr>
        </w:r>
        <w:r>
          <w:rPr>
            <w:sz w:val="28"/>
          </w:rPr>
          <w:fldChar w:fldCharType="separate"/>
        </w:r>
        <w:r w:rsidR="00AE4F25">
          <w:rPr>
            <w:sz w:val="28"/>
          </w:rPr>
          <w:t>4</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1" w:history="1">
        <w:r w:rsidR="00AE4F25">
          <w:rPr>
            <w:rStyle w:val="a9"/>
            <w:rFonts w:ascii="仿宋" w:eastAsia="仿宋" w:hAnsi="仿宋" w:cs="Cambria" w:hint="eastAsia"/>
            <w:bCs/>
            <w:kern w:val="0"/>
            <w:sz w:val="28"/>
          </w:rPr>
          <w:t>一、适用范围</w:t>
        </w:r>
        <w:r w:rsidR="00AE4F25">
          <w:rPr>
            <w:sz w:val="28"/>
          </w:rPr>
          <w:tab/>
        </w:r>
        <w:r>
          <w:rPr>
            <w:sz w:val="28"/>
          </w:rPr>
          <w:fldChar w:fldCharType="begin"/>
        </w:r>
        <w:r w:rsidR="00AE4F25">
          <w:rPr>
            <w:sz w:val="28"/>
          </w:rPr>
          <w:instrText xml:space="preserve"> PAGEREF _Toc483292771 \h </w:instrText>
        </w:r>
        <w:r>
          <w:rPr>
            <w:sz w:val="28"/>
          </w:rPr>
        </w:r>
        <w:r>
          <w:rPr>
            <w:sz w:val="28"/>
          </w:rPr>
          <w:fldChar w:fldCharType="separate"/>
        </w:r>
        <w:r w:rsidR="00AE4F25">
          <w:rPr>
            <w:sz w:val="28"/>
          </w:rPr>
          <w:t>4</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2" w:history="1">
        <w:r w:rsidR="00AE4F25">
          <w:rPr>
            <w:rStyle w:val="a9"/>
            <w:rFonts w:ascii="仿宋" w:eastAsia="仿宋" w:hAnsi="仿宋" w:hint="eastAsia"/>
            <w:sz w:val="28"/>
          </w:rPr>
          <w:t>二、项目说明</w:t>
        </w:r>
        <w:r w:rsidR="00AE4F25">
          <w:rPr>
            <w:sz w:val="28"/>
          </w:rPr>
          <w:tab/>
        </w:r>
        <w:r>
          <w:rPr>
            <w:sz w:val="28"/>
          </w:rPr>
          <w:fldChar w:fldCharType="begin"/>
        </w:r>
        <w:r w:rsidR="00AE4F25">
          <w:rPr>
            <w:sz w:val="28"/>
          </w:rPr>
          <w:instrText xml:space="preserve"> PAGEREF _Toc483292772 \h </w:instrText>
        </w:r>
        <w:r>
          <w:rPr>
            <w:sz w:val="28"/>
          </w:rPr>
        </w:r>
        <w:r>
          <w:rPr>
            <w:sz w:val="28"/>
          </w:rPr>
          <w:fldChar w:fldCharType="separate"/>
        </w:r>
        <w:r w:rsidR="00AE4F25">
          <w:rPr>
            <w:sz w:val="28"/>
          </w:rPr>
          <w:t>5</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3" w:history="1">
        <w:r w:rsidR="00AE4F25">
          <w:rPr>
            <w:rStyle w:val="a9"/>
            <w:rFonts w:ascii="仿宋" w:eastAsia="仿宋" w:hAnsi="仿宋" w:hint="eastAsia"/>
            <w:sz w:val="28"/>
          </w:rPr>
          <w:t>三、详细参数</w:t>
        </w:r>
        <w:r w:rsidR="00AE4F25">
          <w:rPr>
            <w:sz w:val="28"/>
          </w:rPr>
          <w:tab/>
        </w:r>
        <w:r>
          <w:rPr>
            <w:sz w:val="28"/>
          </w:rPr>
          <w:fldChar w:fldCharType="begin"/>
        </w:r>
        <w:r w:rsidR="00AE4F25">
          <w:rPr>
            <w:sz w:val="28"/>
          </w:rPr>
          <w:instrText xml:space="preserve"> PAGEREF _Toc483292773 \h </w:instrText>
        </w:r>
        <w:r>
          <w:rPr>
            <w:sz w:val="28"/>
          </w:rPr>
        </w:r>
        <w:r>
          <w:rPr>
            <w:sz w:val="28"/>
          </w:rPr>
          <w:fldChar w:fldCharType="separate"/>
        </w:r>
        <w:r w:rsidR="00AE4F25">
          <w:rPr>
            <w:sz w:val="28"/>
          </w:rPr>
          <w:t>5</w:t>
        </w:r>
        <w:r>
          <w:rPr>
            <w:sz w:val="28"/>
          </w:rPr>
          <w:fldChar w:fldCharType="end"/>
        </w:r>
      </w:hyperlink>
    </w:p>
    <w:p w:rsidR="00C44D21" w:rsidRDefault="00C44D21">
      <w:pPr>
        <w:pStyle w:val="10"/>
        <w:tabs>
          <w:tab w:val="right" w:leader="dot" w:pos="9742"/>
        </w:tabs>
        <w:spacing w:line="560" w:lineRule="exact"/>
        <w:rPr>
          <w:rFonts w:asciiTheme="minorHAnsi" w:eastAsiaTheme="minorEastAsia" w:hAnsiTheme="minorHAnsi" w:cstheme="minorBidi"/>
          <w:sz w:val="28"/>
          <w:szCs w:val="22"/>
        </w:rPr>
      </w:pPr>
      <w:hyperlink w:anchor="_Toc483292774" w:history="1">
        <w:r w:rsidR="00AE4F25">
          <w:rPr>
            <w:rStyle w:val="a9"/>
            <w:rFonts w:ascii="仿宋" w:eastAsia="仿宋" w:hAnsi="仿宋" w:hint="eastAsia"/>
            <w:sz w:val="28"/>
          </w:rPr>
          <w:t>第三章投标人须知</w:t>
        </w:r>
        <w:r w:rsidR="00AE4F25">
          <w:rPr>
            <w:sz w:val="28"/>
          </w:rPr>
          <w:tab/>
        </w:r>
        <w:r>
          <w:rPr>
            <w:sz w:val="28"/>
          </w:rPr>
          <w:fldChar w:fldCharType="begin"/>
        </w:r>
        <w:r w:rsidR="00AE4F25">
          <w:rPr>
            <w:sz w:val="28"/>
          </w:rPr>
          <w:instrText xml:space="preserve"> PAGEREF _Toc483</w:instrText>
        </w:r>
        <w:r w:rsidR="00AE4F25">
          <w:rPr>
            <w:sz w:val="28"/>
          </w:rPr>
          <w:instrText xml:space="preserve">292774 \h </w:instrText>
        </w:r>
        <w:r>
          <w:rPr>
            <w:sz w:val="28"/>
          </w:rPr>
        </w:r>
        <w:r>
          <w:rPr>
            <w:sz w:val="28"/>
          </w:rPr>
          <w:fldChar w:fldCharType="separate"/>
        </w:r>
        <w:r w:rsidR="00AE4F25">
          <w:rPr>
            <w:sz w:val="28"/>
          </w:rPr>
          <w:t>12</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5" w:history="1">
        <w:r w:rsidR="00AE4F25">
          <w:rPr>
            <w:rStyle w:val="a9"/>
            <w:rFonts w:ascii="仿宋" w:eastAsia="仿宋" w:hAnsi="仿宋" w:hint="eastAsia"/>
            <w:sz w:val="28"/>
          </w:rPr>
          <w:t>一、供应商资格要求</w:t>
        </w:r>
        <w:r w:rsidR="00AE4F25">
          <w:rPr>
            <w:sz w:val="28"/>
          </w:rPr>
          <w:tab/>
        </w:r>
        <w:r>
          <w:rPr>
            <w:sz w:val="28"/>
          </w:rPr>
          <w:fldChar w:fldCharType="begin"/>
        </w:r>
        <w:r w:rsidR="00AE4F25">
          <w:rPr>
            <w:sz w:val="28"/>
          </w:rPr>
          <w:instrText xml:space="preserve"> PAGEREF _Toc483292775 \h </w:instrText>
        </w:r>
        <w:r>
          <w:rPr>
            <w:sz w:val="28"/>
          </w:rPr>
        </w:r>
        <w:r>
          <w:rPr>
            <w:sz w:val="28"/>
          </w:rPr>
          <w:fldChar w:fldCharType="separate"/>
        </w:r>
        <w:r w:rsidR="00AE4F25">
          <w:rPr>
            <w:sz w:val="28"/>
          </w:rPr>
          <w:t>12</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6" w:history="1">
        <w:r w:rsidR="00AE4F25">
          <w:rPr>
            <w:rStyle w:val="a9"/>
            <w:rFonts w:ascii="仿宋" w:eastAsia="仿宋" w:hAnsi="仿宋" w:hint="eastAsia"/>
            <w:sz w:val="28"/>
          </w:rPr>
          <w:t>二、响应文</w:t>
        </w:r>
        <w:r w:rsidR="00AE4F25">
          <w:rPr>
            <w:rStyle w:val="a9"/>
            <w:rFonts w:ascii="仿宋" w:eastAsia="仿宋" w:hAnsi="仿宋" w:hint="eastAsia"/>
            <w:sz w:val="28"/>
          </w:rPr>
          <w:t>件的构成</w:t>
        </w:r>
        <w:r w:rsidR="00AE4F25">
          <w:rPr>
            <w:sz w:val="28"/>
          </w:rPr>
          <w:tab/>
        </w:r>
        <w:r>
          <w:rPr>
            <w:sz w:val="28"/>
          </w:rPr>
          <w:fldChar w:fldCharType="begin"/>
        </w:r>
        <w:r w:rsidR="00AE4F25">
          <w:rPr>
            <w:sz w:val="28"/>
          </w:rPr>
          <w:instrText xml:space="preserve"> PAGEREF _Toc483292776 \h </w:instrText>
        </w:r>
        <w:r>
          <w:rPr>
            <w:sz w:val="28"/>
          </w:rPr>
        </w:r>
        <w:r>
          <w:rPr>
            <w:sz w:val="28"/>
          </w:rPr>
          <w:fldChar w:fldCharType="separate"/>
        </w:r>
        <w:r w:rsidR="00AE4F25">
          <w:rPr>
            <w:sz w:val="28"/>
          </w:rPr>
          <w:t>12</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7" w:history="1">
        <w:r w:rsidR="00AE4F25">
          <w:rPr>
            <w:rStyle w:val="a9"/>
            <w:rFonts w:ascii="仿宋" w:eastAsia="仿宋" w:hAnsi="仿宋" w:hint="eastAsia"/>
            <w:sz w:val="28"/>
          </w:rPr>
          <w:t>三、评标与中标</w:t>
        </w:r>
        <w:r w:rsidR="00AE4F25">
          <w:rPr>
            <w:sz w:val="28"/>
          </w:rPr>
          <w:tab/>
        </w:r>
        <w:r>
          <w:rPr>
            <w:sz w:val="28"/>
          </w:rPr>
          <w:fldChar w:fldCharType="begin"/>
        </w:r>
        <w:r w:rsidR="00AE4F25">
          <w:rPr>
            <w:sz w:val="28"/>
          </w:rPr>
          <w:instrText xml:space="preserve"> PAGEREF _Toc483292777 \h </w:instrText>
        </w:r>
        <w:r>
          <w:rPr>
            <w:sz w:val="28"/>
          </w:rPr>
        </w:r>
        <w:r>
          <w:rPr>
            <w:sz w:val="28"/>
          </w:rPr>
          <w:fldChar w:fldCharType="separate"/>
        </w:r>
        <w:r w:rsidR="00AE4F25">
          <w:rPr>
            <w:sz w:val="28"/>
          </w:rPr>
          <w:t>13</w:t>
        </w:r>
        <w:r>
          <w:rPr>
            <w:sz w:val="28"/>
          </w:rPr>
          <w:fldChar w:fldCharType="end"/>
        </w:r>
      </w:hyperlink>
    </w:p>
    <w:p w:rsidR="00C44D21" w:rsidRDefault="00C44D21">
      <w:pPr>
        <w:pStyle w:val="10"/>
        <w:tabs>
          <w:tab w:val="right" w:leader="dot" w:pos="9742"/>
        </w:tabs>
        <w:spacing w:line="560" w:lineRule="exact"/>
        <w:rPr>
          <w:rFonts w:asciiTheme="minorHAnsi" w:eastAsiaTheme="minorEastAsia" w:hAnsiTheme="minorHAnsi" w:cstheme="minorBidi"/>
          <w:sz w:val="28"/>
          <w:szCs w:val="22"/>
        </w:rPr>
      </w:pPr>
      <w:hyperlink w:anchor="_Toc483292778" w:history="1">
        <w:r w:rsidR="00AE4F25">
          <w:rPr>
            <w:rStyle w:val="a9"/>
            <w:rFonts w:ascii="仿宋" w:eastAsia="仿宋" w:hAnsi="仿宋" w:hint="eastAsia"/>
            <w:sz w:val="28"/>
          </w:rPr>
          <w:t>第四章、响应文件格式与要求</w:t>
        </w:r>
        <w:r w:rsidR="00AE4F25">
          <w:rPr>
            <w:rStyle w:val="a9"/>
            <w:rFonts w:ascii="仿宋" w:eastAsia="仿宋" w:hAnsi="仿宋"/>
            <w:sz w:val="28"/>
          </w:rPr>
          <w:t>(</w:t>
        </w:r>
        <w:r w:rsidR="00AE4F25">
          <w:rPr>
            <w:rStyle w:val="a9"/>
            <w:rFonts w:ascii="仿宋" w:eastAsia="仿宋" w:hAnsi="仿宋" w:hint="eastAsia"/>
            <w:sz w:val="28"/>
          </w:rPr>
          <w:t>参考</w:t>
        </w:r>
        <w:r w:rsidR="00AE4F25">
          <w:rPr>
            <w:rStyle w:val="a9"/>
            <w:rFonts w:ascii="仿宋" w:eastAsia="仿宋" w:hAnsi="仿宋"/>
            <w:sz w:val="28"/>
          </w:rPr>
          <w:t>)</w:t>
        </w:r>
        <w:r w:rsidR="00AE4F25">
          <w:rPr>
            <w:sz w:val="28"/>
          </w:rPr>
          <w:tab/>
        </w:r>
        <w:r>
          <w:rPr>
            <w:sz w:val="28"/>
          </w:rPr>
          <w:fldChar w:fldCharType="begin"/>
        </w:r>
        <w:r w:rsidR="00AE4F25">
          <w:rPr>
            <w:sz w:val="28"/>
          </w:rPr>
          <w:instrText xml:space="preserve"> PAGEREF _Toc483292778 \h </w:instrText>
        </w:r>
        <w:r>
          <w:rPr>
            <w:sz w:val="28"/>
          </w:rPr>
        </w:r>
        <w:r>
          <w:rPr>
            <w:sz w:val="28"/>
          </w:rPr>
          <w:fldChar w:fldCharType="separate"/>
        </w:r>
        <w:r w:rsidR="00AE4F25">
          <w:rPr>
            <w:sz w:val="28"/>
          </w:rPr>
          <w:t>15</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79" w:history="1">
        <w:r w:rsidR="00AE4F25">
          <w:rPr>
            <w:rStyle w:val="a9"/>
            <w:rFonts w:ascii="仿宋" w:eastAsia="仿宋" w:hAnsi="仿宋" w:hint="eastAsia"/>
            <w:sz w:val="28"/>
          </w:rPr>
          <w:t>格式一：</w:t>
        </w:r>
        <w:r w:rsidR="00AE4F25">
          <w:rPr>
            <w:sz w:val="28"/>
          </w:rPr>
          <w:tab/>
        </w:r>
        <w:r>
          <w:rPr>
            <w:sz w:val="28"/>
          </w:rPr>
          <w:fldChar w:fldCharType="begin"/>
        </w:r>
        <w:r w:rsidR="00AE4F25">
          <w:rPr>
            <w:sz w:val="28"/>
          </w:rPr>
          <w:instrText xml:space="preserve"> PAGEREF _Toc483292779 \h </w:instrText>
        </w:r>
        <w:r>
          <w:rPr>
            <w:sz w:val="28"/>
          </w:rPr>
        </w:r>
        <w:r>
          <w:rPr>
            <w:sz w:val="28"/>
          </w:rPr>
          <w:fldChar w:fldCharType="separate"/>
        </w:r>
        <w:r w:rsidR="00AE4F25">
          <w:rPr>
            <w:sz w:val="28"/>
          </w:rPr>
          <w:t>15</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0" w:history="1">
        <w:r w:rsidR="00AE4F25">
          <w:rPr>
            <w:rStyle w:val="a9"/>
            <w:rFonts w:ascii="仿宋" w:eastAsia="仿宋" w:hAnsi="仿宋" w:hint="eastAsia"/>
            <w:sz w:val="28"/>
          </w:rPr>
          <w:t>格式二：</w:t>
        </w:r>
        <w:r w:rsidR="00AE4F25">
          <w:rPr>
            <w:sz w:val="28"/>
          </w:rPr>
          <w:tab/>
        </w:r>
        <w:r>
          <w:rPr>
            <w:sz w:val="28"/>
          </w:rPr>
          <w:fldChar w:fldCharType="begin"/>
        </w:r>
        <w:r w:rsidR="00AE4F25">
          <w:rPr>
            <w:sz w:val="28"/>
          </w:rPr>
          <w:instrText xml:space="preserve"> PAGEREF _Toc4832927</w:instrText>
        </w:r>
        <w:r w:rsidR="00AE4F25">
          <w:rPr>
            <w:sz w:val="28"/>
          </w:rPr>
          <w:instrText xml:space="preserve">80 \h </w:instrText>
        </w:r>
        <w:r>
          <w:rPr>
            <w:sz w:val="28"/>
          </w:rPr>
        </w:r>
        <w:r>
          <w:rPr>
            <w:sz w:val="28"/>
          </w:rPr>
          <w:fldChar w:fldCharType="separate"/>
        </w:r>
        <w:r w:rsidR="00AE4F25">
          <w:rPr>
            <w:sz w:val="28"/>
          </w:rPr>
          <w:t>16</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1" w:history="1">
        <w:r w:rsidR="00AE4F25">
          <w:rPr>
            <w:rStyle w:val="a9"/>
            <w:rFonts w:ascii="仿宋" w:eastAsia="仿宋" w:hAnsi="仿宋" w:hint="eastAsia"/>
            <w:sz w:val="28"/>
          </w:rPr>
          <w:t>格式三</w:t>
        </w:r>
        <w:r w:rsidR="00AE4F25">
          <w:rPr>
            <w:sz w:val="28"/>
          </w:rPr>
          <w:tab/>
        </w:r>
        <w:r>
          <w:rPr>
            <w:sz w:val="28"/>
          </w:rPr>
          <w:fldChar w:fldCharType="begin"/>
        </w:r>
        <w:r w:rsidR="00AE4F25">
          <w:rPr>
            <w:sz w:val="28"/>
          </w:rPr>
          <w:instrText xml:space="preserve"> PAGEREF _Toc483292781 \h </w:instrText>
        </w:r>
        <w:r>
          <w:rPr>
            <w:sz w:val="28"/>
          </w:rPr>
        </w:r>
        <w:r>
          <w:rPr>
            <w:sz w:val="28"/>
          </w:rPr>
          <w:fldChar w:fldCharType="separate"/>
        </w:r>
        <w:r w:rsidR="00AE4F25">
          <w:rPr>
            <w:sz w:val="28"/>
          </w:rPr>
          <w:t>17</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2" w:history="1">
        <w:r w:rsidR="00AE4F25">
          <w:rPr>
            <w:rStyle w:val="a9"/>
            <w:rFonts w:ascii="仿宋" w:eastAsia="仿宋" w:hAnsi="仿宋" w:hint="eastAsia"/>
            <w:sz w:val="28"/>
          </w:rPr>
          <w:t>格式四</w:t>
        </w:r>
        <w:r w:rsidR="00AE4F25">
          <w:rPr>
            <w:sz w:val="28"/>
          </w:rPr>
          <w:tab/>
        </w:r>
        <w:r>
          <w:rPr>
            <w:sz w:val="28"/>
          </w:rPr>
          <w:fldChar w:fldCharType="begin"/>
        </w:r>
        <w:r w:rsidR="00AE4F25">
          <w:rPr>
            <w:sz w:val="28"/>
          </w:rPr>
          <w:instrText xml:space="preserve"> PAGEREF _T</w:instrText>
        </w:r>
        <w:r w:rsidR="00AE4F25">
          <w:rPr>
            <w:sz w:val="28"/>
          </w:rPr>
          <w:instrText xml:space="preserve">oc483292782 \h </w:instrText>
        </w:r>
        <w:r>
          <w:rPr>
            <w:sz w:val="28"/>
          </w:rPr>
        </w:r>
        <w:r>
          <w:rPr>
            <w:sz w:val="28"/>
          </w:rPr>
          <w:fldChar w:fldCharType="separate"/>
        </w:r>
        <w:r w:rsidR="00AE4F25">
          <w:rPr>
            <w:sz w:val="28"/>
          </w:rPr>
          <w:t>18</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3" w:history="1">
        <w:r w:rsidR="00AE4F25">
          <w:rPr>
            <w:rStyle w:val="a9"/>
            <w:rFonts w:ascii="仿宋" w:eastAsia="仿宋" w:hAnsi="仿宋" w:hint="eastAsia"/>
            <w:sz w:val="28"/>
          </w:rPr>
          <w:t>格式五</w:t>
        </w:r>
        <w:r w:rsidR="00AE4F25">
          <w:rPr>
            <w:sz w:val="28"/>
          </w:rPr>
          <w:tab/>
        </w:r>
        <w:r>
          <w:rPr>
            <w:sz w:val="28"/>
          </w:rPr>
          <w:fldChar w:fldCharType="begin"/>
        </w:r>
        <w:r w:rsidR="00AE4F25">
          <w:rPr>
            <w:sz w:val="28"/>
          </w:rPr>
          <w:instrText xml:space="preserve"> PAGEREF _Toc483292783 \h </w:instrText>
        </w:r>
        <w:r>
          <w:rPr>
            <w:sz w:val="28"/>
          </w:rPr>
        </w:r>
        <w:r>
          <w:rPr>
            <w:sz w:val="28"/>
          </w:rPr>
          <w:fldChar w:fldCharType="separate"/>
        </w:r>
        <w:r w:rsidR="00AE4F25">
          <w:rPr>
            <w:sz w:val="28"/>
          </w:rPr>
          <w:t>19</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4" w:history="1">
        <w:r w:rsidR="00AE4F25">
          <w:rPr>
            <w:rStyle w:val="a9"/>
            <w:rFonts w:ascii="仿宋" w:eastAsia="仿宋" w:hAnsi="仿宋" w:hint="eastAsia"/>
            <w:sz w:val="28"/>
          </w:rPr>
          <w:t>格式六：</w:t>
        </w:r>
        <w:r w:rsidR="00AE4F25">
          <w:rPr>
            <w:sz w:val="28"/>
          </w:rPr>
          <w:tab/>
        </w:r>
        <w:r>
          <w:rPr>
            <w:sz w:val="28"/>
          </w:rPr>
          <w:fldChar w:fldCharType="begin"/>
        </w:r>
        <w:r w:rsidR="00AE4F25">
          <w:rPr>
            <w:sz w:val="28"/>
          </w:rPr>
          <w:instrText xml:space="preserve"> P</w:instrText>
        </w:r>
        <w:r w:rsidR="00AE4F25">
          <w:rPr>
            <w:sz w:val="28"/>
          </w:rPr>
          <w:instrText xml:space="preserve">AGEREF _Toc483292784 \h </w:instrText>
        </w:r>
        <w:r>
          <w:rPr>
            <w:sz w:val="28"/>
          </w:rPr>
        </w:r>
        <w:r>
          <w:rPr>
            <w:sz w:val="28"/>
          </w:rPr>
          <w:fldChar w:fldCharType="separate"/>
        </w:r>
        <w:r w:rsidR="00AE4F25">
          <w:rPr>
            <w:sz w:val="28"/>
          </w:rPr>
          <w:t>20</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5" w:history="1">
        <w:r w:rsidR="00AE4F25">
          <w:rPr>
            <w:rStyle w:val="a9"/>
            <w:rFonts w:ascii="仿宋" w:eastAsia="仿宋" w:hAnsi="仿宋" w:hint="eastAsia"/>
            <w:sz w:val="28"/>
          </w:rPr>
          <w:t>格式七：</w:t>
        </w:r>
        <w:r w:rsidR="00AE4F25">
          <w:rPr>
            <w:sz w:val="28"/>
          </w:rPr>
          <w:tab/>
        </w:r>
        <w:r>
          <w:rPr>
            <w:sz w:val="28"/>
          </w:rPr>
          <w:fldChar w:fldCharType="begin"/>
        </w:r>
        <w:r w:rsidR="00AE4F25">
          <w:rPr>
            <w:sz w:val="28"/>
          </w:rPr>
          <w:instrText xml:space="preserve"> PAGEREF _Toc483292785 \h </w:instrText>
        </w:r>
        <w:r>
          <w:rPr>
            <w:sz w:val="28"/>
          </w:rPr>
        </w:r>
        <w:r>
          <w:rPr>
            <w:sz w:val="28"/>
          </w:rPr>
          <w:fldChar w:fldCharType="separate"/>
        </w:r>
        <w:r w:rsidR="00AE4F25">
          <w:rPr>
            <w:sz w:val="28"/>
          </w:rPr>
          <w:t>20</w:t>
        </w:r>
        <w:r>
          <w:rPr>
            <w:sz w:val="28"/>
          </w:rPr>
          <w:fldChar w:fldCharType="end"/>
        </w:r>
      </w:hyperlink>
    </w:p>
    <w:p w:rsidR="00C44D21" w:rsidRDefault="00C44D21">
      <w:pPr>
        <w:pStyle w:val="20"/>
        <w:tabs>
          <w:tab w:val="right" w:leader="dot" w:pos="9742"/>
        </w:tabs>
        <w:spacing w:line="560" w:lineRule="exact"/>
        <w:rPr>
          <w:rFonts w:asciiTheme="minorHAnsi" w:eastAsiaTheme="minorEastAsia" w:hAnsiTheme="minorHAnsi" w:cstheme="minorBidi"/>
          <w:sz w:val="28"/>
          <w:szCs w:val="22"/>
        </w:rPr>
      </w:pPr>
      <w:hyperlink w:anchor="_Toc483292786" w:history="1">
        <w:r w:rsidR="00AE4F25">
          <w:rPr>
            <w:rStyle w:val="a9"/>
            <w:rFonts w:ascii="仿宋" w:eastAsia="仿宋" w:hAnsi="仿宋" w:hint="eastAsia"/>
            <w:sz w:val="28"/>
          </w:rPr>
          <w:t>格式八：</w:t>
        </w:r>
        <w:r w:rsidR="00AE4F25">
          <w:rPr>
            <w:sz w:val="28"/>
          </w:rPr>
          <w:tab/>
        </w:r>
        <w:r>
          <w:rPr>
            <w:sz w:val="28"/>
          </w:rPr>
          <w:fldChar w:fldCharType="begin"/>
        </w:r>
        <w:r w:rsidR="00AE4F25">
          <w:rPr>
            <w:sz w:val="28"/>
          </w:rPr>
          <w:instrText xml:space="preserve"> PAGEREF _Toc483292786 \h </w:instrText>
        </w:r>
        <w:r>
          <w:rPr>
            <w:sz w:val="28"/>
          </w:rPr>
        </w:r>
        <w:r>
          <w:rPr>
            <w:sz w:val="28"/>
          </w:rPr>
          <w:fldChar w:fldCharType="separate"/>
        </w:r>
        <w:r w:rsidR="00AE4F25">
          <w:rPr>
            <w:sz w:val="28"/>
          </w:rPr>
          <w:t>20</w:t>
        </w:r>
        <w:r>
          <w:rPr>
            <w:sz w:val="28"/>
          </w:rPr>
          <w:fldChar w:fldCharType="end"/>
        </w:r>
      </w:hyperlink>
    </w:p>
    <w:p w:rsidR="00C44D21" w:rsidRDefault="00C44D21">
      <w:pPr>
        <w:widowControl/>
        <w:overflowPunct w:val="0"/>
        <w:spacing w:line="560" w:lineRule="exact"/>
        <w:rPr>
          <w:rFonts w:ascii="仿宋_GB2312" w:eastAsia="仿宋_GB2312" w:hAnsi="仿宋"/>
          <w:snapToGrid w:val="0"/>
          <w:w w:val="80"/>
          <w:kern w:val="0"/>
          <w:sz w:val="56"/>
          <w:szCs w:val="32"/>
        </w:rPr>
      </w:pPr>
      <w:r>
        <w:rPr>
          <w:rFonts w:ascii="仿宋_GB2312" w:eastAsia="仿宋_GB2312" w:hAnsi="仿宋" w:hint="eastAsia"/>
          <w:snapToGrid w:val="0"/>
          <w:w w:val="80"/>
          <w:kern w:val="0"/>
          <w:sz w:val="144"/>
          <w:szCs w:val="32"/>
        </w:rPr>
        <w:fldChar w:fldCharType="end"/>
      </w:r>
    </w:p>
    <w:p w:rsidR="00C44D21" w:rsidRDefault="00AE4F25">
      <w:pPr>
        <w:pStyle w:val="1"/>
        <w:overflowPunct w:val="0"/>
        <w:spacing w:line="360" w:lineRule="auto"/>
        <w:rPr>
          <w:rFonts w:ascii="仿宋" w:eastAsia="仿宋" w:hAnsi="仿宋"/>
        </w:rPr>
      </w:pPr>
      <w:bookmarkStart w:id="0" w:name="_Toc483292764"/>
      <w:r>
        <w:rPr>
          <w:rFonts w:ascii="仿宋" w:eastAsia="仿宋" w:hAnsi="仿宋" w:hint="eastAsia"/>
        </w:rPr>
        <w:lastRenderedPageBreak/>
        <w:t>第一章</w:t>
      </w:r>
      <w:r>
        <w:rPr>
          <w:rFonts w:ascii="仿宋" w:eastAsia="仿宋" w:hAnsi="仿宋" w:hint="eastAsia"/>
        </w:rPr>
        <w:t xml:space="preserve"> </w:t>
      </w:r>
      <w:r>
        <w:rPr>
          <w:rFonts w:ascii="仿宋" w:eastAsia="仿宋" w:hAnsi="仿宋" w:hint="eastAsia"/>
        </w:rPr>
        <w:t>竞争性磋商公告</w:t>
      </w:r>
      <w:bookmarkEnd w:id="0"/>
    </w:p>
    <w:p w:rsidR="00C44D21" w:rsidRDefault="00AE4F25">
      <w:pPr>
        <w:ind w:firstLineChars="200" w:firstLine="560"/>
        <w:jc w:val="left"/>
        <w:rPr>
          <w:rFonts w:ascii="仿宋" w:eastAsia="仿宋" w:hAnsi="仿宋"/>
          <w:sz w:val="28"/>
          <w:szCs w:val="28"/>
        </w:rPr>
      </w:pPr>
      <w:r>
        <w:rPr>
          <w:rFonts w:ascii="仿宋" w:eastAsia="仿宋" w:hAnsi="仿宋" w:hint="eastAsia"/>
          <w:sz w:val="28"/>
          <w:szCs w:val="28"/>
        </w:rPr>
        <w:t>鄂尔多斯机场商贸有限公司拟采用竞争性磋商的方式进行凤凰城消防维修检测项目采购</w:t>
      </w:r>
      <w:r>
        <w:rPr>
          <w:rFonts w:ascii="仿宋" w:eastAsia="仿宋" w:hAnsi="仿宋" w:hint="eastAsia"/>
          <w:sz w:val="28"/>
          <w:szCs w:val="28"/>
        </w:rPr>
        <w:t>，现邀请符合条件的供应商前来参与此次采购活动。</w:t>
      </w:r>
    </w:p>
    <w:p w:rsidR="00C44D21" w:rsidRDefault="00AE4F25">
      <w:pPr>
        <w:pStyle w:val="2"/>
        <w:overflowPunct w:val="0"/>
        <w:spacing w:line="360" w:lineRule="auto"/>
        <w:ind w:firstLineChars="200" w:firstLine="562"/>
        <w:rPr>
          <w:rFonts w:ascii="仿宋" w:eastAsia="仿宋" w:hAnsi="仿宋"/>
          <w:sz w:val="28"/>
          <w:szCs w:val="28"/>
        </w:rPr>
      </w:pPr>
      <w:bookmarkStart w:id="1" w:name="_Toc483292765"/>
      <w:r>
        <w:rPr>
          <w:rFonts w:ascii="仿宋" w:eastAsia="仿宋" w:hAnsi="仿宋" w:hint="eastAsia"/>
          <w:sz w:val="28"/>
          <w:szCs w:val="28"/>
        </w:rPr>
        <w:t>一、项目概况</w:t>
      </w:r>
      <w:bookmarkEnd w:id="1"/>
    </w:p>
    <w:p w:rsidR="00C44D21" w:rsidRDefault="00AE4F25">
      <w:pPr>
        <w:pStyle w:val="a3"/>
        <w:overflowPunct w:val="0"/>
        <w:spacing w:line="360" w:lineRule="auto"/>
        <w:ind w:firstLineChars="200" w:firstLine="560"/>
        <w:rPr>
          <w:rFonts w:ascii="仿宋" w:eastAsia="仿宋" w:hAnsi="仿宋"/>
          <w:sz w:val="28"/>
          <w:szCs w:val="28"/>
        </w:rPr>
      </w:pPr>
      <w:r>
        <w:rPr>
          <w:rFonts w:ascii="仿宋" w:eastAsia="仿宋" w:hAnsi="仿宋" w:hint="eastAsia"/>
          <w:kern w:val="2"/>
          <w:sz w:val="28"/>
          <w:szCs w:val="28"/>
        </w:rPr>
        <w:t>（一）项目名称：</w:t>
      </w:r>
      <w:r>
        <w:rPr>
          <w:rFonts w:ascii="仿宋" w:eastAsia="仿宋" w:hAnsi="仿宋" w:hint="eastAsia"/>
          <w:sz w:val="28"/>
          <w:szCs w:val="28"/>
        </w:rPr>
        <w:t>凤凰城消防维修检测项目</w:t>
      </w:r>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w:t>
      </w:r>
      <w:r>
        <w:rPr>
          <w:rFonts w:ascii="仿宋" w:eastAsia="仿宋" w:hAnsi="仿宋" w:hint="eastAsia"/>
          <w:kern w:val="2"/>
          <w:sz w:val="28"/>
          <w:szCs w:val="28"/>
        </w:rPr>
        <w:t>CG/SMGS-17-0001-W</w:t>
      </w:r>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（三）采购人：鄂尔多斯机场商贸有限公司</w:t>
      </w:r>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（四）资金来源：鄂尔多斯机场商贸有限公司、鄂尔多斯空港物流园区管委会</w:t>
      </w:r>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1418"/>
        <w:gridCol w:w="1984"/>
        <w:gridCol w:w="1559"/>
      </w:tblGrid>
      <w:tr w:rsidR="00C44D21">
        <w:trPr>
          <w:trHeight w:val="1151"/>
        </w:trPr>
        <w:tc>
          <w:tcPr>
            <w:tcW w:w="709" w:type="dxa"/>
            <w:vAlign w:val="center"/>
          </w:tcPr>
          <w:p w:rsidR="00C44D21" w:rsidRDefault="00AE4F25">
            <w:pPr>
              <w:overflowPunct w:val="0"/>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4111" w:type="dxa"/>
            <w:vAlign w:val="center"/>
          </w:tcPr>
          <w:p w:rsidR="00C44D21" w:rsidRDefault="00AE4F25">
            <w:pPr>
              <w:overflowPunct w:val="0"/>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418" w:type="dxa"/>
            <w:tcBorders>
              <w:right w:val="single" w:sz="4" w:space="0" w:color="auto"/>
            </w:tcBorders>
            <w:vAlign w:val="center"/>
          </w:tcPr>
          <w:p w:rsidR="00C44D21" w:rsidRDefault="00AE4F25">
            <w:pPr>
              <w:overflowPunct w:val="0"/>
              <w:spacing w:line="360" w:lineRule="auto"/>
              <w:jc w:val="center"/>
              <w:rPr>
                <w:rFonts w:ascii="仿宋" w:eastAsia="仿宋" w:hAnsi="仿宋"/>
                <w:b/>
                <w:sz w:val="28"/>
                <w:szCs w:val="28"/>
              </w:rPr>
            </w:pPr>
            <w:r>
              <w:rPr>
                <w:rFonts w:ascii="仿宋" w:eastAsia="仿宋" w:hAnsi="仿宋" w:hint="eastAsia"/>
                <w:b/>
                <w:sz w:val="28"/>
                <w:szCs w:val="28"/>
              </w:rPr>
              <w:t>服务期限</w:t>
            </w:r>
          </w:p>
        </w:tc>
        <w:tc>
          <w:tcPr>
            <w:tcW w:w="1984" w:type="dxa"/>
            <w:tcBorders>
              <w:left w:val="single" w:sz="4" w:space="0" w:color="auto"/>
            </w:tcBorders>
            <w:vAlign w:val="center"/>
          </w:tcPr>
          <w:p w:rsidR="00C44D21" w:rsidRDefault="00AE4F25">
            <w:pPr>
              <w:overflowPunct w:val="0"/>
              <w:spacing w:line="360" w:lineRule="auto"/>
              <w:jc w:val="center"/>
              <w:rPr>
                <w:rFonts w:ascii="仿宋" w:eastAsia="仿宋" w:hAnsi="仿宋"/>
                <w:b/>
                <w:sz w:val="28"/>
                <w:szCs w:val="28"/>
              </w:rPr>
            </w:pPr>
            <w:r>
              <w:rPr>
                <w:rFonts w:ascii="仿宋" w:eastAsia="仿宋" w:hAnsi="仿宋" w:hint="eastAsia"/>
                <w:b/>
                <w:sz w:val="28"/>
                <w:szCs w:val="28"/>
              </w:rPr>
              <w:t>技术规格、参数及要求</w:t>
            </w:r>
          </w:p>
        </w:tc>
        <w:tc>
          <w:tcPr>
            <w:tcW w:w="1559" w:type="dxa"/>
            <w:tcBorders>
              <w:left w:val="single" w:sz="4" w:space="0" w:color="auto"/>
            </w:tcBorders>
            <w:vAlign w:val="center"/>
          </w:tcPr>
          <w:p w:rsidR="00C44D21" w:rsidRDefault="00AE4F25">
            <w:pPr>
              <w:tabs>
                <w:tab w:val="left" w:pos="598"/>
              </w:tabs>
              <w:overflowPunct w:val="0"/>
              <w:spacing w:line="360" w:lineRule="auto"/>
              <w:jc w:val="center"/>
              <w:rPr>
                <w:rFonts w:ascii="仿宋" w:eastAsia="仿宋" w:hAnsi="仿宋"/>
                <w:b/>
                <w:sz w:val="28"/>
                <w:szCs w:val="28"/>
              </w:rPr>
            </w:pPr>
            <w:r>
              <w:rPr>
                <w:rFonts w:ascii="仿宋" w:eastAsia="仿宋" w:hAnsi="仿宋" w:hint="eastAsia"/>
                <w:b/>
                <w:sz w:val="28"/>
                <w:szCs w:val="28"/>
              </w:rPr>
              <w:t>预算金额（万元）</w:t>
            </w:r>
          </w:p>
        </w:tc>
      </w:tr>
      <w:tr w:rsidR="00C44D21">
        <w:trPr>
          <w:trHeight w:val="642"/>
        </w:trPr>
        <w:tc>
          <w:tcPr>
            <w:tcW w:w="709" w:type="dxa"/>
            <w:vAlign w:val="center"/>
          </w:tcPr>
          <w:p w:rsidR="00C44D21" w:rsidRDefault="00AE4F25">
            <w:pPr>
              <w:overflowPunct w:val="0"/>
              <w:spacing w:line="360" w:lineRule="auto"/>
              <w:jc w:val="center"/>
              <w:rPr>
                <w:rFonts w:ascii="仿宋" w:eastAsia="仿宋" w:hAnsi="仿宋"/>
                <w:sz w:val="28"/>
                <w:szCs w:val="28"/>
              </w:rPr>
            </w:pPr>
            <w:r>
              <w:rPr>
                <w:rFonts w:ascii="仿宋" w:eastAsia="仿宋" w:hAnsi="仿宋" w:hint="eastAsia"/>
                <w:sz w:val="28"/>
                <w:szCs w:val="28"/>
              </w:rPr>
              <w:t>1</w:t>
            </w:r>
          </w:p>
        </w:tc>
        <w:tc>
          <w:tcPr>
            <w:tcW w:w="4111" w:type="dxa"/>
            <w:vAlign w:val="center"/>
          </w:tcPr>
          <w:p w:rsidR="00C44D21" w:rsidRDefault="00AE4F25" w:rsidP="008C5589">
            <w:pPr>
              <w:overflowPunct w:val="0"/>
              <w:spacing w:line="360" w:lineRule="auto"/>
              <w:jc w:val="center"/>
              <w:rPr>
                <w:rFonts w:ascii="仿宋" w:eastAsia="仿宋" w:hAnsi="仿宋"/>
                <w:sz w:val="28"/>
                <w:szCs w:val="28"/>
              </w:rPr>
            </w:pPr>
            <w:r>
              <w:rPr>
                <w:rFonts w:ascii="仿宋" w:eastAsia="仿宋" w:hAnsi="仿宋" w:hint="eastAsia"/>
                <w:sz w:val="28"/>
                <w:szCs w:val="28"/>
              </w:rPr>
              <w:t>凤凰</w:t>
            </w:r>
            <w:r w:rsidRPr="005A7EAC">
              <w:rPr>
                <w:rFonts w:ascii="仿宋" w:eastAsia="仿宋" w:hAnsi="仿宋" w:hint="eastAsia"/>
                <w:color w:val="000000" w:themeColor="text1"/>
                <w:sz w:val="28"/>
                <w:szCs w:val="28"/>
              </w:rPr>
              <w:t>城</w:t>
            </w:r>
            <w:r w:rsidRPr="005A7EAC">
              <w:rPr>
                <w:rFonts w:ascii="仿宋" w:eastAsia="仿宋" w:hAnsi="仿宋" w:hint="eastAsia"/>
                <w:color w:val="000000" w:themeColor="text1"/>
                <w:sz w:val="28"/>
                <w:szCs w:val="28"/>
              </w:rPr>
              <w:t>消防维修</w:t>
            </w:r>
            <w:r w:rsidR="008C5589" w:rsidRPr="005A7EAC">
              <w:rPr>
                <w:rFonts w:ascii="仿宋" w:eastAsia="仿宋" w:hAnsi="仿宋" w:hint="eastAsia"/>
                <w:color w:val="000000" w:themeColor="text1"/>
                <w:sz w:val="28"/>
                <w:szCs w:val="28"/>
              </w:rPr>
              <w:t>检测</w:t>
            </w:r>
            <w:r w:rsidRPr="005A7EAC">
              <w:rPr>
                <w:rFonts w:ascii="仿宋" w:eastAsia="仿宋" w:hAnsi="仿宋" w:hint="eastAsia"/>
                <w:color w:val="000000" w:themeColor="text1"/>
                <w:sz w:val="28"/>
                <w:szCs w:val="28"/>
              </w:rPr>
              <w:t>项目</w:t>
            </w:r>
          </w:p>
        </w:tc>
        <w:tc>
          <w:tcPr>
            <w:tcW w:w="1418" w:type="dxa"/>
            <w:tcBorders>
              <w:right w:val="single" w:sz="4" w:space="0" w:color="auto"/>
            </w:tcBorders>
            <w:vAlign w:val="center"/>
          </w:tcPr>
          <w:p w:rsidR="00C44D21" w:rsidRDefault="00AE4F25">
            <w:pPr>
              <w:overflowPunct w:val="0"/>
              <w:spacing w:line="36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年</w:t>
            </w:r>
          </w:p>
        </w:tc>
        <w:tc>
          <w:tcPr>
            <w:tcW w:w="1984" w:type="dxa"/>
            <w:tcBorders>
              <w:left w:val="single" w:sz="4" w:space="0" w:color="auto"/>
            </w:tcBorders>
            <w:vAlign w:val="center"/>
          </w:tcPr>
          <w:p w:rsidR="00C44D21" w:rsidRDefault="00AE4F25">
            <w:pPr>
              <w:overflowPunct w:val="0"/>
              <w:spacing w:line="360" w:lineRule="auto"/>
              <w:jc w:val="center"/>
              <w:rPr>
                <w:rFonts w:ascii="仿宋" w:eastAsia="仿宋" w:hAnsi="仿宋"/>
                <w:color w:val="0D0D0D"/>
                <w:sz w:val="28"/>
                <w:szCs w:val="28"/>
              </w:rPr>
            </w:pPr>
            <w:r>
              <w:rPr>
                <w:rFonts w:ascii="仿宋" w:eastAsia="仿宋" w:hAnsi="仿宋" w:hint="eastAsia"/>
                <w:sz w:val="28"/>
                <w:szCs w:val="28"/>
              </w:rPr>
              <w:t>详见招标文件</w:t>
            </w:r>
          </w:p>
        </w:tc>
        <w:tc>
          <w:tcPr>
            <w:tcW w:w="1559" w:type="dxa"/>
            <w:tcBorders>
              <w:left w:val="single" w:sz="4" w:space="0" w:color="auto"/>
            </w:tcBorders>
            <w:vAlign w:val="center"/>
          </w:tcPr>
          <w:p w:rsidR="00C44D21" w:rsidRDefault="00AE4F25">
            <w:pPr>
              <w:overflowPunct w:val="0"/>
              <w:spacing w:line="360" w:lineRule="auto"/>
              <w:jc w:val="center"/>
              <w:rPr>
                <w:rFonts w:ascii="宋体" w:hAnsi="宋体"/>
                <w:sz w:val="28"/>
                <w:szCs w:val="28"/>
              </w:rPr>
            </w:pPr>
            <w:r>
              <w:rPr>
                <w:rFonts w:ascii="宋体" w:hAnsi="宋体" w:hint="eastAsia"/>
                <w:sz w:val="28"/>
                <w:szCs w:val="28"/>
              </w:rPr>
              <w:t>15</w:t>
            </w:r>
          </w:p>
        </w:tc>
      </w:tr>
    </w:tbl>
    <w:p w:rsidR="00C44D21" w:rsidRDefault="00AE4F25">
      <w:pPr>
        <w:pStyle w:val="2"/>
        <w:overflowPunct w:val="0"/>
        <w:spacing w:line="360" w:lineRule="auto"/>
        <w:ind w:firstLineChars="200" w:firstLine="562"/>
        <w:rPr>
          <w:rFonts w:ascii="仿宋" w:eastAsia="仿宋" w:hAnsi="仿宋"/>
          <w:sz w:val="28"/>
          <w:szCs w:val="28"/>
        </w:rPr>
      </w:pPr>
      <w:bookmarkStart w:id="2" w:name="_Toc483292766"/>
      <w:r>
        <w:rPr>
          <w:rFonts w:ascii="仿宋" w:eastAsia="仿宋" w:hAnsi="仿宋" w:hint="eastAsia"/>
          <w:sz w:val="28"/>
          <w:szCs w:val="28"/>
        </w:rPr>
        <w:t>二、供应商的资格要求</w:t>
      </w:r>
      <w:bookmarkEnd w:id="2"/>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C44D21" w:rsidRDefault="00AE4F25">
      <w:pPr>
        <w:ind w:firstLineChars="200" w:firstLine="560"/>
        <w:rPr>
          <w:rFonts w:ascii="仿宋" w:eastAsia="仿宋" w:hAnsi="仿宋" w:cs="宋体"/>
          <w:bCs/>
          <w:kern w:val="0"/>
          <w:sz w:val="28"/>
        </w:rPr>
      </w:pPr>
      <w:r>
        <w:rPr>
          <w:rFonts w:ascii="仿宋" w:eastAsia="仿宋" w:hAnsi="仿宋" w:hint="eastAsia"/>
          <w:color w:val="000000"/>
          <w:sz w:val="28"/>
          <w:szCs w:val="28"/>
        </w:rPr>
        <w:t>（二</w:t>
      </w:r>
      <w:r w:rsidRPr="005A7EAC">
        <w:rPr>
          <w:rFonts w:ascii="仿宋" w:eastAsia="仿宋" w:hAnsi="仿宋" w:hint="eastAsia"/>
          <w:color w:val="000000" w:themeColor="text1"/>
          <w:sz w:val="28"/>
          <w:szCs w:val="28"/>
        </w:rPr>
        <w:t>）</w:t>
      </w:r>
      <w:r w:rsidR="008C5589" w:rsidRPr="005A7EAC">
        <w:rPr>
          <w:rFonts w:ascii="仿宋" w:eastAsia="仿宋" w:hAnsi="仿宋"/>
          <w:color w:val="000000" w:themeColor="text1"/>
          <w:sz w:val="28"/>
          <w:szCs w:val="28"/>
        </w:rPr>
        <w:t>消防设施工程专业承包企业</w:t>
      </w:r>
      <w:r w:rsidR="008C5589" w:rsidRPr="005A7EAC">
        <w:rPr>
          <w:rFonts w:ascii="仿宋" w:eastAsia="仿宋" w:hAnsi="仿宋" w:cs="宋体" w:hint="eastAsia"/>
          <w:bCs/>
          <w:color w:val="000000" w:themeColor="text1"/>
          <w:kern w:val="0"/>
          <w:sz w:val="28"/>
        </w:rPr>
        <w:t>二级以上</w:t>
      </w:r>
      <w:r w:rsidRPr="005A7EAC">
        <w:rPr>
          <w:rFonts w:ascii="仿宋" w:eastAsia="仿宋" w:hAnsi="仿宋" w:cs="宋体" w:hint="eastAsia"/>
          <w:bCs/>
          <w:color w:val="000000" w:themeColor="text1"/>
          <w:kern w:val="0"/>
          <w:sz w:val="28"/>
        </w:rPr>
        <w:t>。</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cs="宋体" w:hint="eastAsia"/>
          <w:bCs/>
          <w:kern w:val="0"/>
          <w:sz w:val="28"/>
        </w:rPr>
        <w:t>（三）投标方企业</w:t>
      </w:r>
      <w:r>
        <w:rPr>
          <w:rFonts w:ascii="仿宋" w:eastAsia="仿宋" w:hAnsi="仿宋" w:hint="eastAsia"/>
          <w:color w:val="000000"/>
          <w:sz w:val="28"/>
          <w:szCs w:val="28"/>
        </w:rPr>
        <w:t>工商注册所在地或项目所在地检察机关出具的《检察机关行贿犯罪档案查询结果告知函》（在有效期范围内）</w:t>
      </w:r>
    </w:p>
    <w:p w:rsidR="00C44D21" w:rsidRDefault="00AE4F25">
      <w:pPr>
        <w:pStyle w:val="2"/>
        <w:overflowPunct w:val="0"/>
        <w:spacing w:line="360" w:lineRule="auto"/>
        <w:ind w:firstLineChars="200" w:firstLine="562"/>
        <w:rPr>
          <w:rFonts w:ascii="仿宋" w:eastAsia="仿宋" w:hAnsi="仿宋"/>
          <w:sz w:val="28"/>
          <w:szCs w:val="28"/>
        </w:rPr>
      </w:pPr>
      <w:bookmarkStart w:id="3" w:name="_Toc483292767"/>
      <w:r>
        <w:rPr>
          <w:rFonts w:ascii="仿宋" w:eastAsia="仿宋" w:hAnsi="仿宋" w:hint="eastAsia"/>
          <w:sz w:val="28"/>
          <w:szCs w:val="28"/>
        </w:rPr>
        <w:t>三、获取采购文件的时间、地点、方式</w:t>
      </w:r>
      <w:bookmarkEnd w:id="3"/>
    </w:p>
    <w:p w:rsidR="00C44D21" w:rsidRDefault="00AE4F25">
      <w:pPr>
        <w:overflowPunct w:val="0"/>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w:t>
      </w:r>
      <w:r>
        <w:rPr>
          <w:rFonts w:ascii="仿宋" w:eastAsia="仿宋" w:hAnsi="仿宋" w:hint="eastAsia"/>
          <w:sz w:val="28"/>
          <w:szCs w:val="28"/>
        </w:rPr>
        <w:t>2017</w:t>
      </w:r>
      <w:r>
        <w:rPr>
          <w:rFonts w:ascii="仿宋" w:eastAsia="仿宋" w:hAnsi="仿宋" w:hint="eastAsia"/>
          <w:sz w:val="28"/>
          <w:szCs w:val="28"/>
        </w:rPr>
        <w:t>年</w:t>
      </w:r>
      <w:r>
        <w:rPr>
          <w:rFonts w:ascii="仿宋" w:eastAsia="仿宋" w:hAnsi="仿宋" w:hint="eastAsia"/>
          <w:color w:val="000000" w:themeColor="text1"/>
          <w:sz w:val="28"/>
          <w:szCs w:val="28"/>
        </w:rPr>
        <w:t>5</w:t>
      </w:r>
      <w:r>
        <w:rPr>
          <w:rFonts w:ascii="仿宋" w:eastAsia="仿宋" w:hAnsi="仿宋" w:hint="eastAsia"/>
          <w:sz w:val="28"/>
          <w:szCs w:val="28"/>
        </w:rPr>
        <w:t>月</w:t>
      </w:r>
      <w:r>
        <w:rPr>
          <w:rFonts w:ascii="仿宋" w:eastAsia="仿宋" w:hAnsi="仿宋" w:hint="eastAsia"/>
          <w:color w:val="000000" w:themeColor="text1"/>
          <w:sz w:val="28"/>
          <w:szCs w:val="28"/>
        </w:rPr>
        <w:t>23</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w:t>
      </w:r>
      <w:r>
        <w:rPr>
          <w:rFonts w:ascii="仿宋" w:eastAsia="仿宋" w:hAnsi="仿宋" w:hint="eastAsia"/>
          <w:sz w:val="28"/>
          <w:szCs w:val="28"/>
        </w:rPr>
        <w:lastRenderedPageBreak/>
        <w:t>下载采购文件。</w:t>
      </w:r>
    </w:p>
    <w:p w:rsidR="00C44D21" w:rsidRDefault="00AE4F25">
      <w:pPr>
        <w:pStyle w:val="2"/>
        <w:overflowPunct w:val="0"/>
        <w:spacing w:line="360" w:lineRule="auto"/>
        <w:ind w:firstLineChars="200" w:firstLine="562"/>
        <w:rPr>
          <w:rFonts w:ascii="仿宋" w:eastAsia="仿宋" w:hAnsi="仿宋"/>
          <w:sz w:val="28"/>
          <w:szCs w:val="28"/>
        </w:rPr>
      </w:pPr>
      <w:bookmarkStart w:id="4" w:name="_Toc483292768"/>
      <w:r>
        <w:rPr>
          <w:rFonts w:ascii="仿宋" w:eastAsia="仿宋" w:hAnsi="仿宋" w:hint="eastAsia"/>
          <w:sz w:val="28"/>
          <w:szCs w:val="28"/>
        </w:rPr>
        <w:t>四、递交响应文件截止（评标）时间、地点</w:t>
      </w:r>
      <w:bookmarkEnd w:id="4"/>
    </w:p>
    <w:p w:rsidR="00C44D21" w:rsidRDefault="00AE4F25">
      <w:pPr>
        <w:overflowPunct w:val="0"/>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w:t>
      </w:r>
      <w:r>
        <w:rPr>
          <w:rFonts w:ascii="仿宋" w:eastAsia="仿宋" w:hAnsi="仿宋" w:hint="eastAsia"/>
          <w:sz w:val="28"/>
          <w:szCs w:val="28"/>
        </w:rPr>
        <w:t>201</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26</w:t>
      </w:r>
      <w:r>
        <w:rPr>
          <w:rFonts w:ascii="仿宋" w:eastAsia="仿宋" w:hAnsi="仿宋" w:hint="eastAsia"/>
          <w:color w:val="000000" w:themeColor="text1"/>
          <w:sz w:val="28"/>
          <w:szCs w:val="28"/>
        </w:rPr>
        <w:t>日</w:t>
      </w: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30</w:t>
      </w:r>
    </w:p>
    <w:p w:rsidR="00C44D21" w:rsidRDefault="00AE4F25">
      <w:pPr>
        <w:overflowPunct w:val="0"/>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w:t>
      </w:r>
      <w:r>
        <w:rPr>
          <w:rFonts w:ascii="仿宋" w:eastAsia="仿宋" w:hAnsi="仿宋" w:hint="eastAsia"/>
          <w:sz w:val="28"/>
          <w:szCs w:val="28"/>
        </w:rPr>
        <w:t>2017</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w:t>
      </w: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30</w:t>
      </w:r>
      <w:r>
        <w:rPr>
          <w:rFonts w:ascii="仿宋" w:eastAsia="仿宋" w:hAnsi="仿宋" w:hint="eastAsia"/>
          <w:sz w:val="28"/>
          <w:szCs w:val="28"/>
        </w:rPr>
        <w:t>，鄂尔多斯飞机场综合办公楼</w:t>
      </w:r>
      <w:r>
        <w:rPr>
          <w:rFonts w:ascii="仿宋" w:eastAsia="仿宋" w:hAnsi="仿宋" w:hint="eastAsia"/>
          <w:sz w:val="28"/>
          <w:szCs w:val="28"/>
        </w:rPr>
        <w:t>205</w:t>
      </w:r>
      <w:r>
        <w:rPr>
          <w:rFonts w:ascii="仿宋" w:eastAsia="仿宋" w:hAnsi="仿宋" w:hint="eastAsia"/>
          <w:sz w:val="28"/>
          <w:szCs w:val="28"/>
        </w:rPr>
        <w:t>会议室</w:t>
      </w:r>
    </w:p>
    <w:p w:rsidR="00C44D21" w:rsidRDefault="00AE4F25">
      <w:pPr>
        <w:pStyle w:val="2"/>
        <w:overflowPunct w:val="0"/>
        <w:spacing w:line="360" w:lineRule="auto"/>
        <w:ind w:firstLineChars="196" w:firstLine="551"/>
        <w:rPr>
          <w:rFonts w:ascii="仿宋" w:eastAsia="仿宋" w:hAnsi="仿宋"/>
          <w:sz w:val="28"/>
          <w:szCs w:val="28"/>
        </w:rPr>
      </w:pPr>
      <w:bookmarkStart w:id="5" w:name="_Toc483292769"/>
      <w:r>
        <w:rPr>
          <w:rFonts w:ascii="仿宋" w:eastAsia="仿宋" w:hAnsi="仿宋" w:hint="eastAsia"/>
          <w:sz w:val="28"/>
          <w:szCs w:val="28"/>
        </w:rPr>
        <w:t>五、联系方式</w:t>
      </w:r>
      <w:bookmarkEnd w:id="5"/>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w:t>
      </w:r>
      <w:r>
        <w:rPr>
          <w:rFonts w:ascii="仿宋" w:eastAsia="仿宋" w:hAnsi="仿宋" w:hint="eastAsia"/>
          <w:kern w:val="2"/>
          <w:sz w:val="28"/>
          <w:szCs w:val="28"/>
        </w:rPr>
        <w:t xml:space="preserve"> </w:t>
      </w:r>
      <w:r>
        <w:rPr>
          <w:rFonts w:ascii="仿宋" w:eastAsia="仿宋" w:hAnsi="仿宋" w:hint="eastAsia"/>
          <w:kern w:val="2"/>
          <w:sz w:val="28"/>
          <w:szCs w:val="28"/>
        </w:rPr>
        <w:t>系</w:t>
      </w:r>
      <w:r>
        <w:rPr>
          <w:rFonts w:ascii="仿宋" w:eastAsia="仿宋" w:hAnsi="仿宋" w:hint="eastAsia"/>
          <w:kern w:val="2"/>
          <w:sz w:val="28"/>
          <w:szCs w:val="28"/>
        </w:rPr>
        <w:t xml:space="preserve"> </w:t>
      </w:r>
      <w:r>
        <w:rPr>
          <w:rFonts w:ascii="仿宋" w:eastAsia="仿宋" w:hAnsi="仿宋" w:hint="eastAsia"/>
          <w:kern w:val="2"/>
          <w:sz w:val="28"/>
          <w:szCs w:val="28"/>
        </w:rPr>
        <w:t>人：何国栋</w:t>
      </w:r>
    </w:p>
    <w:p w:rsidR="00C44D21" w:rsidRDefault="00AE4F25">
      <w:pPr>
        <w:pStyle w:val="a3"/>
        <w:overflowPunct w:val="0"/>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联系电话：</w:t>
      </w:r>
      <w:r>
        <w:rPr>
          <w:rFonts w:ascii="仿宋" w:eastAsia="仿宋" w:hAnsi="仿宋" w:hint="eastAsia"/>
          <w:kern w:val="2"/>
          <w:sz w:val="28"/>
          <w:szCs w:val="28"/>
        </w:rPr>
        <w:t xml:space="preserve">0477-3855818 </w:t>
      </w:r>
    </w:p>
    <w:p w:rsidR="00C44D21" w:rsidRDefault="00AE4F25">
      <w:pPr>
        <w:overflowPunct w:val="0"/>
        <w:spacing w:line="360" w:lineRule="auto"/>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址：鄂尔多斯市伊金霍洛旗飞机场</w:t>
      </w: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C44D21">
      <w:pPr>
        <w:tabs>
          <w:tab w:val="left" w:pos="5927"/>
        </w:tabs>
        <w:overflowPunct w:val="0"/>
        <w:spacing w:line="360" w:lineRule="auto"/>
        <w:ind w:firstLineChars="200" w:firstLine="560"/>
        <w:rPr>
          <w:rFonts w:ascii="仿宋" w:eastAsia="仿宋" w:hAnsi="仿宋"/>
          <w:sz w:val="28"/>
          <w:szCs w:val="28"/>
        </w:rPr>
      </w:pPr>
    </w:p>
    <w:p w:rsidR="00C44D21" w:rsidRDefault="00AE4F25">
      <w:pPr>
        <w:tabs>
          <w:tab w:val="left" w:pos="5927"/>
        </w:tabs>
        <w:overflowPunct w:val="0"/>
        <w:spacing w:line="360" w:lineRule="auto"/>
        <w:ind w:firstLineChars="200" w:firstLine="560"/>
        <w:rPr>
          <w:rFonts w:ascii="仿宋" w:eastAsia="仿宋" w:hAnsi="仿宋"/>
          <w:sz w:val="28"/>
          <w:szCs w:val="28"/>
        </w:rPr>
      </w:pPr>
      <w:r>
        <w:rPr>
          <w:rFonts w:ascii="仿宋" w:eastAsia="仿宋" w:hAnsi="仿宋"/>
          <w:sz w:val="28"/>
          <w:szCs w:val="28"/>
        </w:rPr>
        <w:tab/>
      </w:r>
    </w:p>
    <w:p w:rsidR="00C44D21" w:rsidRDefault="00C44D21">
      <w:pPr>
        <w:overflowPunct w:val="0"/>
        <w:spacing w:line="360" w:lineRule="auto"/>
        <w:rPr>
          <w:rFonts w:ascii="仿宋" w:eastAsia="仿宋" w:hAnsi="仿宋"/>
          <w:sz w:val="28"/>
          <w:szCs w:val="28"/>
        </w:rPr>
      </w:pPr>
    </w:p>
    <w:p w:rsidR="00C44D21" w:rsidRDefault="00C44D21">
      <w:pPr>
        <w:overflowPunct w:val="0"/>
        <w:spacing w:line="360" w:lineRule="auto"/>
        <w:rPr>
          <w:rFonts w:ascii="仿宋" w:eastAsia="仿宋" w:hAnsi="仿宋"/>
          <w:sz w:val="28"/>
          <w:szCs w:val="28"/>
        </w:rPr>
      </w:pPr>
    </w:p>
    <w:p w:rsidR="00C44D21" w:rsidRDefault="00C44D21">
      <w:pPr>
        <w:overflowPunct w:val="0"/>
        <w:spacing w:line="360" w:lineRule="auto"/>
        <w:rPr>
          <w:rFonts w:ascii="仿宋" w:eastAsia="仿宋" w:hAnsi="仿宋"/>
          <w:sz w:val="28"/>
          <w:szCs w:val="28"/>
        </w:rPr>
      </w:pPr>
    </w:p>
    <w:p w:rsidR="00C44D21" w:rsidRDefault="00C44D21">
      <w:pPr>
        <w:overflowPunct w:val="0"/>
        <w:spacing w:line="360" w:lineRule="auto"/>
        <w:rPr>
          <w:rFonts w:ascii="仿宋" w:eastAsia="仿宋" w:hAnsi="仿宋"/>
          <w:sz w:val="28"/>
          <w:szCs w:val="28"/>
        </w:rPr>
      </w:pPr>
    </w:p>
    <w:p w:rsidR="00C44D21" w:rsidRDefault="00C44D21">
      <w:pPr>
        <w:overflowPunct w:val="0"/>
        <w:spacing w:line="360" w:lineRule="auto"/>
        <w:rPr>
          <w:rFonts w:ascii="仿宋" w:eastAsia="仿宋" w:hAnsi="仿宋"/>
          <w:sz w:val="28"/>
          <w:szCs w:val="28"/>
        </w:rPr>
      </w:pPr>
    </w:p>
    <w:p w:rsidR="00C44D21" w:rsidRDefault="00C44D21">
      <w:pPr>
        <w:overflowPunct w:val="0"/>
        <w:spacing w:line="360" w:lineRule="auto"/>
        <w:rPr>
          <w:rFonts w:ascii="仿宋" w:eastAsia="仿宋" w:hAnsi="仿宋"/>
          <w:sz w:val="28"/>
          <w:szCs w:val="28"/>
        </w:rPr>
      </w:pPr>
    </w:p>
    <w:p w:rsidR="00C44D21" w:rsidRDefault="00AE4F25">
      <w:pPr>
        <w:pStyle w:val="1"/>
        <w:overflowPunct w:val="0"/>
        <w:spacing w:line="360" w:lineRule="auto"/>
        <w:rPr>
          <w:rFonts w:ascii="仿宋" w:eastAsia="仿宋" w:hAnsi="仿宋"/>
        </w:rPr>
      </w:pPr>
      <w:bookmarkStart w:id="6" w:name="_Toc483292770"/>
      <w:r>
        <w:rPr>
          <w:rFonts w:ascii="仿宋" w:eastAsia="仿宋" w:hAnsi="仿宋" w:hint="eastAsia"/>
        </w:rPr>
        <w:lastRenderedPageBreak/>
        <w:t>第二章</w:t>
      </w:r>
      <w:r>
        <w:rPr>
          <w:rFonts w:ascii="仿宋" w:eastAsia="仿宋" w:hAnsi="仿宋" w:hint="eastAsia"/>
        </w:rPr>
        <w:t xml:space="preserve"> </w:t>
      </w:r>
      <w:r>
        <w:rPr>
          <w:rFonts w:ascii="仿宋" w:eastAsia="仿宋" w:hAnsi="仿宋" w:hint="eastAsia"/>
        </w:rPr>
        <w:t>采购内容与技术要求</w:t>
      </w:r>
      <w:bookmarkEnd w:id="6"/>
    </w:p>
    <w:p w:rsidR="00C44D21" w:rsidRDefault="00AE4F25">
      <w:pPr>
        <w:overflowPunct w:val="0"/>
        <w:spacing w:line="360" w:lineRule="auto"/>
        <w:ind w:firstLineChars="200" w:firstLine="562"/>
        <w:jc w:val="left"/>
        <w:outlineLvl w:val="1"/>
        <w:rPr>
          <w:rFonts w:ascii="仿宋" w:eastAsia="仿宋" w:hAnsi="仿宋" w:cs="Cambria"/>
          <w:b/>
          <w:bCs/>
          <w:kern w:val="0"/>
          <w:sz w:val="28"/>
          <w:szCs w:val="32"/>
        </w:rPr>
      </w:pPr>
      <w:bookmarkStart w:id="7" w:name="_Toc483292771"/>
      <w:r>
        <w:rPr>
          <w:rFonts w:ascii="仿宋" w:eastAsia="仿宋" w:hAnsi="仿宋" w:cs="Cambria" w:hint="eastAsia"/>
          <w:b/>
          <w:bCs/>
          <w:kern w:val="0"/>
          <w:sz w:val="28"/>
          <w:szCs w:val="32"/>
        </w:rPr>
        <w:t>一、适用范围</w:t>
      </w:r>
      <w:bookmarkEnd w:id="7"/>
    </w:p>
    <w:p w:rsidR="00C44D21" w:rsidRPr="00832D01" w:rsidRDefault="00AE4F25" w:rsidP="00832D01">
      <w:pPr>
        <w:overflowPunct w:val="0"/>
        <w:spacing w:line="360" w:lineRule="auto"/>
        <w:ind w:firstLineChars="200" w:firstLine="560"/>
        <w:rPr>
          <w:rFonts w:ascii="仿宋" w:eastAsia="仿宋" w:hAnsi="仿宋"/>
          <w:color w:val="000000"/>
          <w:sz w:val="28"/>
          <w:szCs w:val="28"/>
        </w:rPr>
      </w:pPr>
      <w:bookmarkStart w:id="8" w:name="_Toc406421928"/>
      <w:r>
        <w:rPr>
          <w:rFonts w:ascii="仿宋" w:eastAsia="仿宋" w:hAnsi="仿宋" w:hint="eastAsia"/>
          <w:color w:val="000000"/>
          <w:sz w:val="28"/>
          <w:szCs w:val="28"/>
        </w:rPr>
        <w:t>（一）供应商</w:t>
      </w:r>
      <w:r>
        <w:rPr>
          <w:rFonts w:ascii="仿宋" w:eastAsia="仿宋" w:hAnsi="仿宋" w:hint="eastAsia"/>
          <w:color w:val="000000"/>
          <w:sz w:val="28"/>
          <w:szCs w:val="28"/>
        </w:rPr>
        <w:t>应符</w:t>
      </w:r>
      <w:r w:rsidRPr="005A7EAC">
        <w:rPr>
          <w:rFonts w:ascii="仿宋" w:eastAsia="仿宋" w:hAnsi="仿宋" w:hint="eastAsia"/>
          <w:color w:val="000000" w:themeColor="text1"/>
          <w:sz w:val="28"/>
          <w:szCs w:val="28"/>
        </w:rPr>
        <w:t>合《中华人民共和国政府采购法》第二十二条规定的条件。</w:t>
      </w:r>
    </w:p>
    <w:p w:rsidR="00C44D21" w:rsidRPr="005A7EAC" w:rsidRDefault="00AE4F25">
      <w:pPr>
        <w:ind w:firstLineChars="200" w:firstLine="560"/>
        <w:rPr>
          <w:rFonts w:ascii="仿宋" w:eastAsia="仿宋" w:hAnsi="仿宋" w:cs="宋体"/>
          <w:bCs/>
          <w:color w:val="000000" w:themeColor="text1"/>
          <w:kern w:val="0"/>
          <w:sz w:val="28"/>
        </w:rPr>
      </w:pPr>
      <w:r w:rsidRPr="005A7EAC">
        <w:rPr>
          <w:rFonts w:ascii="仿宋" w:eastAsia="仿宋" w:hAnsi="仿宋" w:hint="eastAsia"/>
          <w:color w:val="000000" w:themeColor="text1"/>
          <w:sz w:val="28"/>
          <w:szCs w:val="28"/>
        </w:rPr>
        <w:t>（二）</w:t>
      </w:r>
      <w:r w:rsidRPr="005A7EAC">
        <w:rPr>
          <w:rFonts w:ascii="仿宋" w:eastAsia="仿宋" w:hAnsi="仿宋"/>
          <w:color w:val="000000" w:themeColor="text1"/>
          <w:sz w:val="28"/>
          <w:szCs w:val="28"/>
        </w:rPr>
        <w:t>消</w:t>
      </w:r>
      <w:r w:rsidRPr="005A7EAC">
        <w:rPr>
          <w:rFonts w:ascii="仿宋" w:eastAsia="仿宋" w:hAnsi="仿宋"/>
          <w:color w:val="000000" w:themeColor="text1"/>
          <w:sz w:val="28"/>
          <w:szCs w:val="28"/>
        </w:rPr>
        <w:t>防</w:t>
      </w:r>
      <w:r w:rsidRPr="005A7EAC">
        <w:rPr>
          <w:rFonts w:ascii="仿宋" w:eastAsia="仿宋" w:hAnsi="仿宋"/>
          <w:color w:val="000000" w:themeColor="text1"/>
          <w:sz w:val="28"/>
          <w:szCs w:val="28"/>
        </w:rPr>
        <w:t>设施工程专业承包企业</w:t>
      </w:r>
      <w:r w:rsidRPr="005A7EAC">
        <w:rPr>
          <w:rFonts w:ascii="仿宋" w:eastAsia="仿宋" w:hAnsi="仿宋" w:cs="宋体" w:hint="eastAsia"/>
          <w:bCs/>
          <w:color w:val="000000" w:themeColor="text1"/>
          <w:kern w:val="0"/>
          <w:sz w:val="28"/>
        </w:rPr>
        <w:t>二级</w:t>
      </w:r>
      <w:r w:rsidRPr="005A7EAC">
        <w:rPr>
          <w:rFonts w:ascii="仿宋" w:eastAsia="仿宋" w:hAnsi="仿宋" w:cs="宋体" w:hint="eastAsia"/>
          <w:bCs/>
          <w:color w:val="000000" w:themeColor="text1"/>
          <w:kern w:val="0"/>
          <w:sz w:val="28"/>
        </w:rPr>
        <w:t>以上。</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cs="宋体" w:hint="eastAsia"/>
          <w:bCs/>
          <w:kern w:val="0"/>
          <w:sz w:val="28"/>
        </w:rPr>
        <w:t>（三）投标方企业</w:t>
      </w:r>
      <w:r>
        <w:rPr>
          <w:rFonts w:ascii="仿宋" w:eastAsia="仿宋" w:hAnsi="仿宋" w:hint="eastAsia"/>
          <w:color w:val="000000"/>
          <w:sz w:val="28"/>
          <w:szCs w:val="28"/>
        </w:rPr>
        <w:t>工商注册所在地或项目所在地检察机关出具的《检察机关行贿犯罪档案查询结果告知函》（在有效期范围内）</w:t>
      </w:r>
    </w:p>
    <w:p w:rsidR="00C44D21" w:rsidRDefault="00AE4F25">
      <w:pPr>
        <w:pStyle w:val="2"/>
        <w:overflowPunct w:val="0"/>
        <w:spacing w:line="360" w:lineRule="auto"/>
        <w:ind w:firstLineChars="200" w:firstLine="562"/>
        <w:rPr>
          <w:rFonts w:ascii="仿宋" w:eastAsia="仿宋" w:hAnsi="仿宋"/>
          <w:sz w:val="28"/>
        </w:rPr>
      </w:pPr>
      <w:bookmarkStart w:id="9" w:name="_Toc483292772"/>
      <w:r>
        <w:rPr>
          <w:rFonts w:ascii="仿宋" w:eastAsia="仿宋" w:hAnsi="仿宋" w:hint="eastAsia"/>
          <w:sz w:val="28"/>
        </w:rPr>
        <w:t>二、项目说明</w:t>
      </w:r>
      <w:bookmarkEnd w:id="8"/>
      <w:bookmarkEnd w:id="9"/>
    </w:p>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、对现凤凰城公寓</w:t>
      </w:r>
      <w:r>
        <w:rPr>
          <w:rFonts w:ascii="仿宋" w:eastAsia="仿宋" w:hAnsi="仿宋" w:hint="eastAsia"/>
          <w:color w:val="000000"/>
          <w:sz w:val="28"/>
          <w:szCs w:val="28"/>
        </w:rPr>
        <w:t>(</w:t>
      </w:r>
      <w:r>
        <w:rPr>
          <w:rFonts w:ascii="仿宋" w:eastAsia="仿宋" w:hAnsi="仿宋" w:hint="eastAsia"/>
          <w:color w:val="000000"/>
          <w:sz w:val="28"/>
          <w:szCs w:val="28"/>
        </w:rPr>
        <w:t>共</w:t>
      </w:r>
      <w:r>
        <w:rPr>
          <w:rFonts w:ascii="仿宋" w:eastAsia="仿宋" w:hAnsi="仿宋" w:hint="eastAsia"/>
          <w:color w:val="000000"/>
          <w:sz w:val="28"/>
          <w:szCs w:val="28"/>
        </w:rPr>
        <w:t>12</w:t>
      </w:r>
      <w:r>
        <w:rPr>
          <w:rFonts w:ascii="仿宋" w:eastAsia="仿宋" w:hAnsi="仿宋" w:hint="eastAsia"/>
          <w:color w:val="000000"/>
          <w:sz w:val="28"/>
          <w:szCs w:val="28"/>
        </w:rPr>
        <w:t>层</w:t>
      </w:r>
      <w:r>
        <w:rPr>
          <w:rFonts w:ascii="仿宋" w:eastAsia="仿宋" w:hAnsi="仿宋" w:hint="eastAsia"/>
          <w:color w:val="000000"/>
          <w:sz w:val="28"/>
          <w:szCs w:val="28"/>
        </w:rPr>
        <w:t>,7000</w:t>
      </w:r>
      <w:r>
        <w:rPr>
          <w:rFonts w:ascii="仿宋" w:eastAsia="仿宋" w:hAnsi="仿宋" w:hint="eastAsia"/>
          <w:color w:val="000000"/>
          <w:sz w:val="28"/>
          <w:szCs w:val="28"/>
        </w:rPr>
        <w:t>㎡左右</w:t>
      </w:r>
      <w:r>
        <w:rPr>
          <w:rFonts w:ascii="仿宋" w:eastAsia="仿宋" w:hAnsi="仿宋" w:hint="eastAsia"/>
          <w:color w:val="000000"/>
          <w:sz w:val="28"/>
          <w:szCs w:val="28"/>
        </w:rPr>
        <w:t>)</w:t>
      </w:r>
      <w:r>
        <w:rPr>
          <w:rFonts w:ascii="仿宋" w:eastAsia="仿宋" w:hAnsi="仿宋" w:hint="eastAsia"/>
          <w:color w:val="000000"/>
          <w:sz w:val="28"/>
          <w:szCs w:val="28"/>
        </w:rPr>
        <w:t>及左侧商业</w:t>
      </w:r>
      <w:r>
        <w:rPr>
          <w:rFonts w:ascii="仿宋" w:eastAsia="仿宋" w:hAnsi="仿宋" w:hint="eastAsia"/>
          <w:color w:val="000000"/>
          <w:sz w:val="28"/>
          <w:szCs w:val="28"/>
        </w:rPr>
        <w:t>3</w:t>
      </w:r>
      <w:r>
        <w:rPr>
          <w:rFonts w:ascii="仿宋" w:eastAsia="仿宋" w:hAnsi="仿宋" w:hint="eastAsia"/>
          <w:color w:val="000000"/>
          <w:sz w:val="28"/>
          <w:szCs w:val="28"/>
        </w:rPr>
        <w:t>层（</w:t>
      </w:r>
      <w:r>
        <w:rPr>
          <w:rFonts w:ascii="仿宋" w:eastAsia="仿宋" w:hAnsi="仿宋" w:hint="eastAsia"/>
          <w:color w:val="000000"/>
          <w:sz w:val="28"/>
          <w:szCs w:val="28"/>
        </w:rPr>
        <w:t>4500</w:t>
      </w:r>
      <w:r>
        <w:rPr>
          <w:rFonts w:ascii="仿宋" w:eastAsia="仿宋" w:hAnsi="仿宋" w:hint="eastAsia"/>
          <w:color w:val="000000"/>
          <w:sz w:val="28"/>
          <w:szCs w:val="28"/>
        </w:rPr>
        <w:t>㎡左右</w:t>
      </w:r>
      <w:r>
        <w:rPr>
          <w:rFonts w:ascii="仿宋" w:eastAsia="仿宋" w:hAnsi="仿宋" w:hint="eastAsia"/>
          <w:color w:val="000000"/>
          <w:sz w:val="28"/>
          <w:szCs w:val="28"/>
        </w:rPr>
        <w:t>)</w:t>
      </w:r>
      <w:r>
        <w:rPr>
          <w:rFonts w:ascii="仿宋" w:eastAsia="仿宋" w:hAnsi="仿宋" w:hint="eastAsia"/>
          <w:color w:val="000000"/>
          <w:sz w:val="28"/>
          <w:szCs w:val="28"/>
        </w:rPr>
        <w:t>现有消防设施设备及系统进行检测</w:t>
      </w:r>
      <w:r>
        <w:rPr>
          <w:rFonts w:ascii="仿宋" w:eastAsia="仿宋" w:hAnsi="仿宋" w:hint="eastAsia"/>
          <w:color w:val="000000"/>
          <w:sz w:val="28"/>
          <w:szCs w:val="28"/>
        </w:rPr>
        <w:t xml:space="preserve">, </w:t>
      </w:r>
      <w:r>
        <w:rPr>
          <w:rFonts w:ascii="仿宋" w:eastAsia="仿宋" w:hAnsi="仿宋" w:hint="eastAsia"/>
          <w:color w:val="000000"/>
          <w:sz w:val="28"/>
          <w:szCs w:val="28"/>
        </w:rPr>
        <w:t>维修损坏设施设备</w:t>
      </w:r>
      <w:r>
        <w:rPr>
          <w:rFonts w:ascii="仿宋" w:eastAsia="仿宋" w:hAnsi="仿宋" w:hint="eastAsia"/>
          <w:color w:val="000000"/>
          <w:sz w:val="28"/>
          <w:szCs w:val="28"/>
        </w:rPr>
        <w:t>,</w:t>
      </w:r>
      <w:r>
        <w:rPr>
          <w:rFonts w:ascii="仿宋" w:eastAsia="仿宋" w:hAnsi="仿宋" w:hint="eastAsia"/>
          <w:color w:val="000000"/>
          <w:sz w:val="28"/>
          <w:szCs w:val="28"/>
        </w:rPr>
        <w:t>调试消防系统</w:t>
      </w:r>
      <w:r>
        <w:rPr>
          <w:rFonts w:ascii="仿宋" w:eastAsia="仿宋" w:hAnsi="仿宋" w:hint="eastAsia"/>
          <w:color w:val="000000"/>
          <w:sz w:val="28"/>
          <w:szCs w:val="28"/>
        </w:rPr>
        <w:t>,</w:t>
      </w:r>
      <w:r>
        <w:rPr>
          <w:rFonts w:ascii="仿宋" w:eastAsia="仿宋" w:hAnsi="仿宋" w:hint="eastAsia"/>
          <w:color w:val="000000"/>
          <w:sz w:val="28"/>
          <w:szCs w:val="28"/>
        </w:rPr>
        <w:t>并对施工过程中损坏部位进行修复，确保整体消防系统可正常运行并符合国家对建筑物消防设施设备的相关规定，对产生的施工垃圾进行清运。施工完毕后，需经相关部门进行验收合格。</w:t>
      </w:r>
    </w:p>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、服务期限</w:t>
      </w:r>
      <w:r>
        <w:rPr>
          <w:rFonts w:ascii="仿宋" w:eastAsia="仿宋" w:hAnsi="仿宋" w:hint="eastAsia"/>
          <w:color w:val="000000"/>
          <w:sz w:val="28"/>
          <w:szCs w:val="28"/>
        </w:rPr>
        <w:t>:</w:t>
      </w:r>
      <w:r>
        <w:rPr>
          <w:rFonts w:ascii="仿宋" w:eastAsia="仿宋" w:hAnsi="仿宋" w:hint="eastAsia"/>
          <w:color w:val="000000"/>
          <w:sz w:val="28"/>
          <w:szCs w:val="28"/>
        </w:rPr>
        <w:t>维修期限</w:t>
      </w:r>
      <w:r>
        <w:rPr>
          <w:rFonts w:ascii="仿宋" w:eastAsia="仿宋" w:hAnsi="仿宋" w:hint="eastAsia"/>
          <w:color w:val="000000"/>
          <w:sz w:val="28"/>
          <w:szCs w:val="28"/>
        </w:rPr>
        <w:t>15</w:t>
      </w:r>
      <w:r>
        <w:rPr>
          <w:rFonts w:ascii="仿宋" w:eastAsia="仿宋" w:hAnsi="仿宋" w:hint="eastAsia"/>
          <w:color w:val="000000"/>
          <w:sz w:val="28"/>
          <w:szCs w:val="28"/>
        </w:rPr>
        <w:t>天，水路系统质保半年，电路系统质保</w:t>
      </w:r>
      <w:r>
        <w:rPr>
          <w:rFonts w:ascii="仿宋" w:eastAsia="仿宋" w:hAnsi="仿宋" w:hint="eastAsia"/>
          <w:color w:val="000000"/>
          <w:sz w:val="28"/>
          <w:szCs w:val="28"/>
        </w:rPr>
        <w:t>1</w:t>
      </w:r>
      <w:r>
        <w:rPr>
          <w:rFonts w:ascii="仿宋" w:eastAsia="仿宋" w:hAnsi="仿宋" w:hint="eastAsia"/>
          <w:color w:val="000000"/>
          <w:sz w:val="28"/>
          <w:szCs w:val="28"/>
        </w:rPr>
        <w:t>年。</w:t>
      </w:r>
    </w:p>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、付款方式：</w:t>
      </w:r>
      <w:r w:rsidRPr="005A7EAC">
        <w:rPr>
          <w:rFonts w:ascii="仿宋" w:eastAsia="仿宋" w:hAnsi="仿宋" w:hint="eastAsia"/>
          <w:color w:val="000000" w:themeColor="text1"/>
          <w:sz w:val="28"/>
          <w:szCs w:val="28"/>
        </w:rPr>
        <w:t>中标商</w:t>
      </w:r>
      <w:r w:rsidRPr="005A7EAC">
        <w:rPr>
          <w:rFonts w:ascii="仿宋" w:eastAsia="仿宋" w:hAnsi="仿宋" w:hint="eastAsia"/>
          <w:color w:val="000000" w:themeColor="text1"/>
          <w:sz w:val="28"/>
          <w:szCs w:val="28"/>
        </w:rPr>
        <w:t>签</w:t>
      </w:r>
      <w:r w:rsidRPr="005A7EAC">
        <w:rPr>
          <w:rFonts w:ascii="仿宋" w:eastAsia="仿宋" w:hAnsi="仿宋" w:hint="eastAsia"/>
          <w:color w:val="000000" w:themeColor="text1"/>
          <w:sz w:val="28"/>
          <w:szCs w:val="28"/>
        </w:rPr>
        <w:t>订合同后，凭税票及相关资质，投标方支付款项</w:t>
      </w:r>
      <w:r w:rsidRPr="005A7EAC">
        <w:rPr>
          <w:rFonts w:ascii="仿宋" w:eastAsia="仿宋" w:hAnsi="仿宋" w:hint="eastAsia"/>
          <w:color w:val="000000" w:themeColor="text1"/>
          <w:sz w:val="28"/>
          <w:szCs w:val="28"/>
        </w:rPr>
        <w:t>30%</w:t>
      </w:r>
      <w:r w:rsidRPr="005A7EAC">
        <w:rPr>
          <w:rFonts w:ascii="仿宋" w:eastAsia="仿宋" w:hAnsi="仿宋" w:hint="eastAsia"/>
          <w:color w:val="000000" w:themeColor="text1"/>
          <w:sz w:val="28"/>
          <w:szCs w:val="28"/>
        </w:rPr>
        <w:t>；验收合格后支付维修部分款项</w:t>
      </w:r>
      <w:r w:rsidRPr="005A7EAC">
        <w:rPr>
          <w:rFonts w:ascii="仿宋" w:eastAsia="仿宋" w:hAnsi="仿宋" w:hint="eastAsia"/>
          <w:color w:val="000000" w:themeColor="text1"/>
          <w:sz w:val="28"/>
          <w:szCs w:val="28"/>
        </w:rPr>
        <w:t>65%</w:t>
      </w:r>
      <w:r w:rsidRPr="005A7EAC">
        <w:rPr>
          <w:rFonts w:ascii="仿宋" w:eastAsia="仿宋" w:hAnsi="仿宋" w:hint="eastAsia"/>
          <w:color w:val="000000" w:themeColor="text1"/>
          <w:sz w:val="28"/>
          <w:szCs w:val="28"/>
        </w:rPr>
        <w:t>；其</w:t>
      </w:r>
      <w:r>
        <w:rPr>
          <w:rFonts w:ascii="仿宋" w:eastAsia="仿宋" w:hAnsi="仿宋" w:hint="eastAsia"/>
          <w:color w:val="000000"/>
          <w:sz w:val="28"/>
          <w:szCs w:val="28"/>
        </w:rPr>
        <w:t>余为质保金，当质保时间到期，支付剩余</w:t>
      </w:r>
      <w:r>
        <w:rPr>
          <w:rFonts w:ascii="仿宋" w:eastAsia="仿宋" w:hAnsi="仿宋" w:hint="eastAsia"/>
          <w:color w:val="000000"/>
          <w:sz w:val="28"/>
          <w:szCs w:val="28"/>
        </w:rPr>
        <w:t>5%</w:t>
      </w:r>
      <w:r>
        <w:rPr>
          <w:rFonts w:ascii="仿宋" w:eastAsia="仿宋" w:hAnsi="仿宋" w:hint="eastAsia"/>
          <w:color w:val="000000"/>
          <w:sz w:val="28"/>
          <w:szCs w:val="28"/>
        </w:rPr>
        <w:t>。</w:t>
      </w:r>
    </w:p>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、维保周期：在服务期限内</w:t>
      </w:r>
      <w:r>
        <w:rPr>
          <w:rFonts w:ascii="仿宋" w:eastAsia="仿宋" w:hAnsi="仿宋" w:hint="eastAsia"/>
          <w:color w:val="000000"/>
          <w:sz w:val="28"/>
          <w:szCs w:val="28"/>
        </w:rPr>
        <w:t>,</w:t>
      </w:r>
      <w:r>
        <w:rPr>
          <w:rFonts w:ascii="仿宋" w:eastAsia="仿宋" w:hAnsi="仿宋" w:hint="eastAsia"/>
          <w:color w:val="000000"/>
          <w:sz w:val="28"/>
          <w:szCs w:val="28"/>
        </w:rPr>
        <w:t>按照国家相关消防维保标准进行维保</w:t>
      </w:r>
    </w:p>
    <w:p w:rsidR="00C44D21" w:rsidRDefault="00AE4F25">
      <w:pPr>
        <w:ind w:firstLineChars="200" w:firstLine="560"/>
        <w:rPr>
          <w:rFonts w:ascii="仿宋" w:eastAsia="仿宋" w:hAnsi="仿宋" w:cs="宋体"/>
          <w:bCs/>
          <w:kern w:val="0"/>
          <w:sz w:val="28"/>
        </w:rPr>
      </w:pPr>
      <w:r>
        <w:rPr>
          <w:rFonts w:ascii="仿宋" w:eastAsia="仿宋" w:hAnsi="仿宋" w:cs="宋体" w:hint="eastAsia"/>
          <w:bCs/>
          <w:kern w:val="0"/>
          <w:sz w:val="28"/>
        </w:rPr>
        <w:t>5</w:t>
      </w:r>
      <w:r>
        <w:rPr>
          <w:rFonts w:ascii="仿宋" w:eastAsia="仿宋" w:hAnsi="仿宋" w:cs="宋体" w:hint="eastAsia"/>
          <w:bCs/>
          <w:kern w:val="0"/>
          <w:sz w:val="28"/>
        </w:rPr>
        <w:t>、发票要求：</w:t>
      </w:r>
      <w:r>
        <w:rPr>
          <w:rFonts w:ascii="仿宋" w:eastAsia="仿宋" w:hAnsi="仿宋" w:cs="宋体" w:hint="eastAsia"/>
          <w:bCs/>
          <w:color w:val="000000" w:themeColor="text1"/>
          <w:kern w:val="0"/>
          <w:sz w:val="28"/>
        </w:rPr>
        <w:t>增值税专用发票</w:t>
      </w:r>
    </w:p>
    <w:p w:rsidR="00C44D21" w:rsidRDefault="00AE4F25">
      <w:pPr>
        <w:pStyle w:val="2"/>
        <w:spacing w:line="360" w:lineRule="auto"/>
        <w:ind w:firstLineChars="200" w:firstLine="562"/>
        <w:rPr>
          <w:rFonts w:ascii="仿宋" w:eastAsia="仿宋" w:hAnsi="仿宋"/>
          <w:sz w:val="28"/>
        </w:rPr>
      </w:pPr>
      <w:bookmarkStart w:id="10" w:name="_Toc483292773"/>
      <w:r>
        <w:rPr>
          <w:rFonts w:ascii="仿宋" w:eastAsia="仿宋" w:hAnsi="仿宋" w:hint="eastAsia"/>
          <w:sz w:val="28"/>
        </w:rPr>
        <w:t>三、详细参数</w:t>
      </w:r>
      <w:bookmarkEnd w:id="10"/>
    </w:p>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（一）检查项目明细</w:t>
      </w:r>
    </w:p>
    <w:tbl>
      <w:tblPr>
        <w:tblW w:w="10632" w:type="dxa"/>
        <w:tblInd w:w="-318" w:type="dxa"/>
        <w:tblLayout w:type="fixed"/>
        <w:tblLook w:val="04A0"/>
      </w:tblPr>
      <w:tblGrid>
        <w:gridCol w:w="852"/>
        <w:gridCol w:w="293"/>
        <w:gridCol w:w="3109"/>
        <w:gridCol w:w="211"/>
        <w:gridCol w:w="733"/>
        <w:gridCol w:w="733"/>
        <w:gridCol w:w="307"/>
        <w:gridCol w:w="4394"/>
      </w:tblGrid>
      <w:tr w:rsidR="00C44D21">
        <w:trPr>
          <w:trHeight w:val="632"/>
        </w:trPr>
        <w:tc>
          <w:tcPr>
            <w:tcW w:w="1063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凤凰城公寓检查项目明细</w:t>
            </w:r>
          </w:p>
        </w:tc>
      </w:tr>
      <w:tr w:rsidR="00C44D21">
        <w:trPr>
          <w:trHeight w:val="632"/>
        </w:trPr>
        <w:tc>
          <w:tcPr>
            <w:tcW w:w="10632" w:type="dxa"/>
            <w:gridSpan w:val="8"/>
            <w:vMerge/>
            <w:tcBorders>
              <w:top w:val="single" w:sz="4" w:space="0" w:color="auto"/>
              <w:left w:val="single" w:sz="4" w:space="0" w:color="auto"/>
              <w:bottom w:val="single" w:sz="4" w:space="0" w:color="auto"/>
              <w:right w:val="single" w:sz="4" w:space="0" w:color="auto"/>
            </w:tcBorders>
            <w:vAlign w:val="center"/>
          </w:tcPr>
          <w:p w:rsidR="00C44D21" w:rsidRDefault="00C44D21">
            <w:pPr>
              <w:widowControl/>
              <w:jc w:val="left"/>
              <w:rPr>
                <w:rFonts w:ascii="宋体" w:hAnsi="宋体" w:cs="宋体"/>
                <w:b/>
                <w:bCs/>
                <w:color w:val="000000"/>
                <w:kern w:val="0"/>
                <w:sz w:val="36"/>
                <w:szCs w:val="36"/>
              </w:rPr>
            </w:pP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一、火灾自动报警系统（检查项目</w:t>
            </w:r>
            <w:r>
              <w:rPr>
                <w:rFonts w:ascii="宋体" w:hAnsi="宋体" w:cs="宋体" w:hint="eastAsia"/>
                <w:b/>
                <w:bCs/>
                <w:color w:val="000000"/>
                <w:kern w:val="0"/>
                <w:sz w:val="28"/>
                <w:szCs w:val="28"/>
              </w:rPr>
              <w:t>)</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序号</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检查项目名称</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单位</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查看故障，反馈检查主机运行功能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自动报警主机蓄电池</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节</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检查蓄电池存放电功能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自动报警主机手动盘</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检查手动盘接线，按键</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自动报警主机多线盘</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检查多线盘接线，按键</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自动报警主机显示器</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块</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检查显示器屏幕字迹是否显示清楚</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自动报警主机功能键</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检查主机各个按键功能是否正常</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自动报警主机内部编程</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设备厂家检查主机内部编程是否丢失</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感烟探测器</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358</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检查每只探测器报警功能，地址编程</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声光报警</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36</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检查每只声光报警报警功能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监管模块</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45</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检查每个监管模块报警功能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输入输出模块（控制模块）</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30</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检查每个监管模块报警功能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广播模块</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检查每个广播模块切换功能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电话模块</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42</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检查每个电话模块通话功能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自动报警主机主备电切换</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检查主机主备电切换功能是否正常</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15</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自动报警主机控制回路</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检查自动报警主机每个控制回路</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16</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消火栓按钮</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47</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检查每个消火栓按钮直起泵功能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17</w:t>
            </w:r>
          </w:p>
        </w:tc>
        <w:tc>
          <w:tcPr>
            <w:tcW w:w="3402" w:type="dxa"/>
            <w:gridSpan w:val="2"/>
            <w:tcBorders>
              <w:top w:val="single" w:sz="4" w:space="0" w:color="auto"/>
              <w:left w:val="nil"/>
              <w:bottom w:val="single" w:sz="4" w:space="0" w:color="auto"/>
              <w:right w:val="single" w:sz="4" w:space="0" w:color="000000"/>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可燃气体探测器</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28</w:t>
            </w:r>
          </w:p>
        </w:tc>
        <w:tc>
          <w:tcPr>
            <w:tcW w:w="4394" w:type="dxa"/>
            <w:tcBorders>
              <w:top w:val="single" w:sz="4" w:space="0" w:color="auto"/>
              <w:left w:val="nil"/>
              <w:bottom w:val="single" w:sz="4" w:space="0" w:color="auto"/>
              <w:right w:val="single" w:sz="4" w:space="0" w:color="000000"/>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检查每只探测器报警功能，地址编程</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18</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报警主机接地阻值试验</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检查自动报警主机接地阻值</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19</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自动报警主机联动检查</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检查报警主机联动各项重要设备功能</w:t>
            </w:r>
          </w:p>
        </w:tc>
      </w:tr>
      <w:tr w:rsidR="00C44D21">
        <w:trPr>
          <w:trHeight w:val="375"/>
        </w:trPr>
        <w:tc>
          <w:tcPr>
            <w:tcW w:w="852"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楼层显示器</w:t>
            </w:r>
          </w:p>
        </w:tc>
        <w:tc>
          <w:tcPr>
            <w:tcW w:w="944"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检查楼层显示器线路，报警功能</w:t>
            </w: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二、防排烟系统（检查项目</w:t>
            </w:r>
            <w:r>
              <w:rPr>
                <w:rFonts w:ascii="宋体" w:hAnsi="宋体" w:cs="宋体" w:hint="eastAsia"/>
                <w:b/>
                <w:bCs/>
                <w:color w:val="000000"/>
                <w:kern w:val="0"/>
                <w:sz w:val="28"/>
                <w:szCs w:val="28"/>
              </w:rPr>
              <w:t>)</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排烟风机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检查每台分机软连，启动功能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排烟风机控制柜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检查调试控制柜手自动启动功能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正压送分机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检查每台分机软连，启动功能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正压送分机控制柜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检查调试控制柜手自动启动功能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排烟口</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25</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检查排烟阀启动是否灵活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送风口</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检查送风阀启动是否灵活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阀口风速</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39</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检查每台阀口风速是否正常</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控制柜远控</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检查每台控制柜远控启动功能</w:t>
            </w: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三、防火卷帘系统（检查项目）</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检查每台控制柜启动功能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防火卷帘按钮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检查每个按钮启停功能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防火卷帘电机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检查运行每趟门查看电机情况</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防火卷帘电机限位</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调试每趟门电机限位到合适位置</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防火卷帘门远控</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趟</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检查自动报警主机远控启动</w:t>
            </w: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四、消火栓系统（检查项目）</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w:t>
            </w:r>
            <w:r>
              <w:rPr>
                <w:rFonts w:ascii="宋体" w:hAnsi="宋体" w:cs="宋体" w:hint="eastAsia"/>
                <w:color w:val="000000"/>
                <w:kern w:val="0"/>
                <w:sz w:val="28"/>
                <w:szCs w:val="28"/>
              </w:rPr>
              <w:t>DN100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w:t>
            </w:r>
            <w:r>
              <w:rPr>
                <w:rFonts w:ascii="宋体" w:hAnsi="宋体" w:cs="宋体" w:hint="eastAsia"/>
                <w:color w:val="000000"/>
                <w:kern w:val="0"/>
                <w:sz w:val="28"/>
                <w:szCs w:val="28"/>
              </w:rPr>
              <w:t>DN60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消火栓管网</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检查管网是否有腐朽渗水冒泡现象</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检查消火栓泵接地阻值</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检查消火栓控制柜远控启动功能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消火栓箱</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50</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检查消火栓箱水枪水带自救卷盘</w:t>
            </w: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五、自动喷水灭火系统（检查项目）</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末端试水装置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处</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检查每层末端试水阀门压力情况</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湿式报警阀组</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试水阀放水测试湿式报警阀运行情况</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喷淋管网</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检查能看的见得管网有无冒泡渗漏</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DN100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DN150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DN80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18</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DN50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15</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检查每台阀门启闭是否灵活</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喷淋头</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right"/>
              <w:rPr>
                <w:rFonts w:ascii="宋体" w:hAnsi="宋体" w:cs="宋体"/>
                <w:color w:val="000000"/>
                <w:kern w:val="0"/>
                <w:sz w:val="28"/>
                <w:szCs w:val="28"/>
              </w:rPr>
            </w:pPr>
            <w:r>
              <w:rPr>
                <w:rFonts w:ascii="宋体" w:hAnsi="宋体" w:cs="宋体" w:hint="eastAsia"/>
                <w:color w:val="000000"/>
                <w:kern w:val="0"/>
                <w:sz w:val="28"/>
                <w:szCs w:val="28"/>
              </w:rPr>
              <w:t>1438</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检查每个喷淋头有无渗漏现象</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水流指示器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水流动作时查看水流指示器反馈信号</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信号蝶阀</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18</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关闭阀门时检查反馈信号</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测试泵的接地阻值</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喷淋泵控制柜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1040" w:type="dxa"/>
            <w:gridSpan w:val="2"/>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检查泵的远控启动功能</w:t>
            </w:r>
          </w:p>
        </w:tc>
      </w:tr>
      <w:tr w:rsidR="00C44D21">
        <w:trPr>
          <w:trHeight w:val="37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六、增压稳压系统（检查项目）</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消火栓增压稳压泵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检查稳压泵接地阻值</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自动喷水灭火稳压泵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检查稳压泵接地阻值</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消火栓增压稳压控制柜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检查控制柜启动功能，自动功能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自动喷水灭火稳压控制柜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检查控制柜启动功能，自动功能</w:t>
            </w:r>
          </w:p>
        </w:tc>
      </w:tr>
      <w:tr w:rsidR="00C44D21">
        <w:trPr>
          <w:trHeight w:val="375"/>
        </w:trPr>
        <w:tc>
          <w:tcPr>
            <w:tcW w:w="1145" w:type="dxa"/>
            <w:gridSpan w:val="2"/>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管网电接点压力表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701" w:type="dxa"/>
            <w:gridSpan w:val="2"/>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检查管网电接点压力表</w:t>
            </w:r>
          </w:p>
        </w:tc>
      </w:tr>
    </w:tbl>
    <w:p w:rsidR="00C44D21" w:rsidRDefault="00AE4F25">
      <w:pPr>
        <w:ind w:firstLineChars="200" w:firstLine="560"/>
        <w:rPr>
          <w:rFonts w:ascii="仿宋" w:eastAsia="仿宋" w:hAnsi="仿宋"/>
          <w:color w:val="000000"/>
          <w:sz w:val="28"/>
          <w:szCs w:val="28"/>
        </w:rPr>
      </w:pPr>
      <w:r>
        <w:rPr>
          <w:rFonts w:ascii="仿宋" w:eastAsia="仿宋" w:hAnsi="仿宋" w:hint="eastAsia"/>
          <w:color w:val="000000"/>
          <w:sz w:val="28"/>
          <w:szCs w:val="28"/>
        </w:rPr>
        <w:t>（二）维修项目明细</w:t>
      </w:r>
    </w:p>
    <w:tbl>
      <w:tblPr>
        <w:tblW w:w="10080" w:type="dxa"/>
        <w:tblInd w:w="93" w:type="dxa"/>
        <w:tblLayout w:type="fixed"/>
        <w:tblLook w:val="04A0"/>
      </w:tblPr>
      <w:tblGrid>
        <w:gridCol w:w="734"/>
        <w:gridCol w:w="3320"/>
        <w:gridCol w:w="733"/>
        <w:gridCol w:w="733"/>
        <w:gridCol w:w="4560"/>
      </w:tblGrid>
      <w:tr w:rsidR="00C44D21" w:rsidTr="00137A39">
        <w:trPr>
          <w:trHeight w:val="632"/>
        </w:trPr>
        <w:tc>
          <w:tcPr>
            <w:tcW w:w="100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凤凰城公寓维修项目明细</w:t>
            </w:r>
          </w:p>
        </w:tc>
      </w:tr>
      <w:tr w:rsidR="00C44D21" w:rsidTr="00137A39">
        <w:trPr>
          <w:trHeight w:val="632"/>
        </w:trPr>
        <w:tc>
          <w:tcPr>
            <w:tcW w:w="10080" w:type="dxa"/>
            <w:gridSpan w:val="5"/>
            <w:vMerge/>
            <w:tcBorders>
              <w:top w:val="single" w:sz="4" w:space="0" w:color="auto"/>
              <w:left w:val="single" w:sz="4" w:space="0" w:color="auto"/>
              <w:bottom w:val="single" w:sz="4" w:space="0" w:color="auto"/>
              <w:right w:val="single" w:sz="4" w:space="0" w:color="auto"/>
            </w:tcBorders>
            <w:vAlign w:val="center"/>
          </w:tcPr>
          <w:p w:rsidR="00C44D21" w:rsidRDefault="00C44D21">
            <w:pPr>
              <w:widowControl/>
              <w:jc w:val="left"/>
              <w:rPr>
                <w:rFonts w:ascii="宋体" w:hAnsi="宋体" w:cs="宋体"/>
                <w:b/>
                <w:bCs/>
                <w:color w:val="000000"/>
                <w:kern w:val="0"/>
                <w:sz w:val="36"/>
                <w:szCs w:val="36"/>
              </w:rPr>
            </w:pP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一、火灾自动报警系统（维修项目</w:t>
            </w:r>
            <w:r>
              <w:rPr>
                <w:rFonts w:ascii="宋体" w:hAnsi="宋体" w:cs="宋体" w:hint="eastAsia"/>
                <w:b/>
                <w:bCs/>
                <w:color w:val="000000"/>
                <w:kern w:val="0"/>
                <w:sz w:val="28"/>
                <w:szCs w:val="28"/>
              </w:rPr>
              <w:t>)</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序号</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维修项目名称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单位</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修复故障，反馈使主机运行正常</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自动报警主机蓄电池</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组</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更换蓄电池</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自动报警主机手动盘</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牢固松动的接线端子</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自动报警主机多线盘</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牢固松动的接线端子</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自动报警主机功能键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修复按键不正常的功能键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自动报警主机内部编程</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设备厂家对主机内部编程</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感烟探测器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289</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更换脏的，报警不灵敏的探测器</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声光报警</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更换坏的声光报警</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监管模块</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更换坏的模块，检查线路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输入输出模块（控制模块）</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更换坏的模块，检查线路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11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广播模块</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更换坏的模块，检查线路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电话模块</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更换坏的模块，检查线路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自动报警主机主备电切换</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维修主机主备电切换</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自动报警主机控制回路</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恢复维修短路接地线路，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消火栓按钮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38</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更换坏的模块，检查线路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16</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报警主机接地阻值试验</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检查报警主机接地阻值，维修线路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17</w:t>
            </w:r>
          </w:p>
        </w:tc>
        <w:tc>
          <w:tcPr>
            <w:tcW w:w="3320" w:type="dxa"/>
            <w:tcBorders>
              <w:top w:val="single" w:sz="4" w:space="0" w:color="auto"/>
              <w:left w:val="nil"/>
              <w:bottom w:val="single" w:sz="4" w:space="0" w:color="auto"/>
              <w:right w:val="single" w:sz="4" w:space="0" w:color="000000"/>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可燃气体探测器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28</w:t>
            </w:r>
          </w:p>
        </w:tc>
        <w:tc>
          <w:tcPr>
            <w:tcW w:w="4560" w:type="dxa"/>
            <w:tcBorders>
              <w:top w:val="single" w:sz="4" w:space="0" w:color="auto"/>
              <w:left w:val="nil"/>
              <w:bottom w:val="single" w:sz="4" w:space="0" w:color="auto"/>
              <w:right w:val="single" w:sz="4" w:space="0" w:color="000000"/>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更换坏的可燃气体探测器，维修线路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18</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自动报警主机联动检查</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调试联动，维修检查线路</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19</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楼层显示器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调试维修检查线路</w:t>
            </w: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二、防排烟系统（维修项目</w:t>
            </w:r>
            <w:r>
              <w:rPr>
                <w:rFonts w:ascii="宋体" w:hAnsi="宋体" w:cs="宋体" w:hint="eastAsia"/>
                <w:b/>
                <w:bCs/>
                <w:color w:val="000000"/>
                <w:kern w:val="0"/>
                <w:sz w:val="28"/>
                <w:szCs w:val="28"/>
              </w:rPr>
              <w:t>)</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排烟风机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更换软连，维修电机黄油保养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排烟风机控制柜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检查线路，调试维修控制柜</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正压送分机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更换软连，维修电机黄油保养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正压送分机控制柜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检查线路，调试维修控制柜</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排烟口</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维修排烟阀</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送风口</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维修正压送风阀</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阀口风速</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39</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用专业测风仪器测试风速</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控制柜远控</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检查线路，调试远控</w:t>
            </w: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三、防火卷帘系统（维修项目）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维修更换坏的控制柜</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防火卷帘按钮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维修更滑坏的按钮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防火卷帘电机</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维修更换坏的电机</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防火卷帘电机限位</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维修调试限位，坏的需更换</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防火卷帘门远控</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趟</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检查维修线路，调试远控</w:t>
            </w: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四、消火栓系统（维修项目）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w:t>
            </w:r>
            <w:r>
              <w:rPr>
                <w:rFonts w:ascii="宋体" w:hAnsi="宋体" w:cs="宋体" w:hint="eastAsia"/>
                <w:color w:val="000000"/>
                <w:kern w:val="0"/>
                <w:sz w:val="28"/>
                <w:szCs w:val="28"/>
              </w:rPr>
              <w:t>DN100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w:t>
            </w:r>
            <w:r>
              <w:rPr>
                <w:rFonts w:ascii="宋体" w:hAnsi="宋体" w:cs="宋体" w:hint="eastAsia"/>
                <w:color w:val="000000"/>
                <w:kern w:val="0"/>
                <w:sz w:val="28"/>
                <w:szCs w:val="28"/>
              </w:rPr>
              <w:t>DN60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消火栓管网</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维修腐朽，冒泡渗漏的管道</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检查线路确保接地阻值正常</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控制柜厂家调试</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消火栓箱</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更换不合格的水带水枪等</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系统试压</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整个系统完工后注水试压</w:t>
            </w: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五、自动喷水灭火系统（维修项目）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末端试水装置</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处</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维修调试末端试水</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湿式报警阀组</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调试报警阀动作，压力开关动作</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喷淋管网</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维修管网冒泡渗漏</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DN100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DN150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DN80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DN50</w:t>
            </w:r>
            <w:r>
              <w:rPr>
                <w:rFonts w:ascii="宋体" w:hAnsi="宋体" w:cs="宋体" w:hint="eastAsia"/>
                <w:color w:val="000000"/>
                <w:kern w:val="0"/>
                <w:sz w:val="28"/>
                <w:szCs w:val="28"/>
              </w:rPr>
              <w:t>阀门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维修更换启闭不灵活的阀门，加黄油</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喷淋头</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600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更换渗漏的喷淋头</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水流指示器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维修水流指示器，使模块反馈灵活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信号蝶阀</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只</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维修盘活信号阀，使模块反馈灵活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维修检查线路，黄油保养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lastRenderedPageBreak/>
              <w:t>12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喷淋泵控制柜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厂家调试控制柜，实现远程控制</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系统试压</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整个系统完工后注水试压</w:t>
            </w:r>
          </w:p>
        </w:tc>
      </w:tr>
      <w:tr w:rsidR="00C44D21" w:rsidTr="00137A39">
        <w:trPr>
          <w:trHeight w:val="37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六、增压稳压系统（维修项目）</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消火栓增压稳压泵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维修检查线路</w:t>
            </w:r>
            <w:r>
              <w:rPr>
                <w:rFonts w:ascii="宋体" w:hAnsi="宋体" w:cs="宋体" w:hint="eastAsia"/>
                <w:color w:val="000000"/>
                <w:kern w:val="0"/>
                <w:sz w:val="28"/>
                <w:szCs w:val="28"/>
              </w:rPr>
              <w:t>,</w:t>
            </w:r>
            <w:r>
              <w:rPr>
                <w:rFonts w:ascii="宋体" w:hAnsi="宋体" w:cs="宋体" w:hint="eastAsia"/>
                <w:color w:val="000000"/>
                <w:kern w:val="0"/>
                <w:sz w:val="28"/>
                <w:szCs w:val="28"/>
              </w:rPr>
              <w:t>黄油保养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自动喷水灭火稳压泵</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维修检查线路，黄油保养</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消火栓增压稳压控制柜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厂家调试控制柜实现自动功能</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自动喷水灭火稳压控制柜</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台</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厂家调试控制柜实现自动功能</w:t>
            </w:r>
          </w:p>
        </w:tc>
      </w:tr>
      <w:tr w:rsidR="00C44D21" w:rsidTr="00137A39">
        <w:trPr>
          <w:trHeight w:val="375"/>
        </w:trPr>
        <w:tc>
          <w:tcPr>
            <w:tcW w:w="734" w:type="dxa"/>
            <w:tcBorders>
              <w:top w:val="nil"/>
              <w:left w:val="single" w:sz="4" w:space="0" w:color="auto"/>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32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管网电接点压力表</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项</w:t>
            </w:r>
          </w:p>
        </w:tc>
        <w:tc>
          <w:tcPr>
            <w:tcW w:w="733" w:type="dxa"/>
            <w:tcBorders>
              <w:top w:val="nil"/>
              <w:left w:val="nil"/>
              <w:bottom w:val="single" w:sz="4" w:space="0" w:color="auto"/>
              <w:right w:val="single" w:sz="4" w:space="0" w:color="auto"/>
            </w:tcBorders>
            <w:shd w:val="clear" w:color="auto" w:fill="auto"/>
            <w:vAlign w:val="center"/>
          </w:tcPr>
          <w:p w:rsidR="00C44D21" w:rsidRDefault="00AE4F2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4560" w:type="dxa"/>
            <w:tcBorders>
              <w:top w:val="single" w:sz="4" w:space="0" w:color="auto"/>
              <w:left w:val="nil"/>
              <w:bottom w:val="single" w:sz="4" w:space="0" w:color="auto"/>
              <w:right w:val="single" w:sz="4" w:space="0" w:color="auto"/>
            </w:tcBorders>
            <w:shd w:val="clear" w:color="auto" w:fill="auto"/>
            <w:vAlign w:val="center"/>
          </w:tcPr>
          <w:p w:rsidR="00C44D21" w:rsidRDefault="00AE4F25">
            <w:pPr>
              <w:widowControl/>
              <w:jc w:val="left"/>
              <w:rPr>
                <w:rFonts w:ascii="宋体" w:hAnsi="宋体" w:cs="宋体"/>
                <w:color w:val="000000"/>
                <w:kern w:val="0"/>
                <w:sz w:val="28"/>
                <w:szCs w:val="28"/>
              </w:rPr>
            </w:pPr>
            <w:r>
              <w:rPr>
                <w:rFonts w:ascii="宋体" w:hAnsi="宋体" w:cs="宋体" w:hint="eastAsia"/>
                <w:color w:val="000000"/>
                <w:kern w:val="0"/>
                <w:sz w:val="28"/>
                <w:szCs w:val="28"/>
              </w:rPr>
              <w:t>维修调试管网电接点压力表</w:t>
            </w:r>
          </w:p>
        </w:tc>
      </w:tr>
    </w:tbl>
    <w:p w:rsidR="00C44D21" w:rsidRDefault="00C44D21">
      <w:pPr>
        <w:ind w:firstLineChars="200" w:firstLine="560"/>
        <w:rPr>
          <w:rFonts w:ascii="仿宋" w:eastAsia="仿宋" w:hAnsi="仿宋"/>
          <w:color w:val="000000"/>
          <w:sz w:val="28"/>
          <w:szCs w:val="28"/>
        </w:rPr>
      </w:pPr>
    </w:p>
    <w:p w:rsidR="00C44D21" w:rsidRDefault="00C44D21">
      <w:pPr>
        <w:rPr>
          <w:rFonts w:ascii="仿宋" w:eastAsia="仿宋" w:hAnsi="仿宋"/>
          <w:color w:val="000000"/>
          <w:sz w:val="28"/>
          <w:szCs w:val="28"/>
        </w:rPr>
      </w:pPr>
    </w:p>
    <w:p w:rsidR="00C44D21" w:rsidRDefault="001775AC">
      <w:pPr>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br/>
      </w:r>
    </w:p>
    <w:p w:rsidR="001775AC" w:rsidRDefault="001775AC">
      <w:pPr>
        <w:ind w:firstLineChars="200" w:firstLine="560"/>
        <w:rPr>
          <w:rFonts w:ascii="仿宋" w:eastAsia="仿宋" w:hAnsi="仿宋" w:hint="eastAsia"/>
          <w:color w:val="000000"/>
          <w:sz w:val="28"/>
          <w:szCs w:val="28"/>
        </w:rPr>
      </w:pPr>
    </w:p>
    <w:p w:rsidR="001775AC" w:rsidRDefault="001775AC">
      <w:pPr>
        <w:ind w:firstLineChars="200" w:firstLine="560"/>
        <w:rPr>
          <w:rFonts w:ascii="仿宋" w:eastAsia="仿宋" w:hAnsi="仿宋" w:hint="eastAsia"/>
          <w:color w:val="000000"/>
          <w:sz w:val="28"/>
          <w:szCs w:val="28"/>
        </w:rPr>
      </w:pPr>
    </w:p>
    <w:p w:rsidR="001775AC" w:rsidRDefault="001775AC">
      <w:pPr>
        <w:ind w:firstLineChars="200" w:firstLine="560"/>
        <w:rPr>
          <w:rFonts w:ascii="仿宋" w:eastAsia="仿宋" w:hAnsi="仿宋" w:hint="eastAsia"/>
          <w:color w:val="000000"/>
          <w:sz w:val="28"/>
          <w:szCs w:val="28"/>
        </w:rPr>
      </w:pPr>
    </w:p>
    <w:p w:rsidR="001775AC" w:rsidRDefault="001775AC">
      <w:pPr>
        <w:ind w:firstLineChars="200" w:firstLine="560"/>
        <w:rPr>
          <w:rFonts w:ascii="仿宋" w:eastAsia="仿宋" w:hAnsi="仿宋" w:hint="eastAsia"/>
          <w:color w:val="000000"/>
          <w:sz w:val="28"/>
          <w:szCs w:val="28"/>
        </w:rPr>
      </w:pPr>
    </w:p>
    <w:p w:rsidR="001775AC" w:rsidRDefault="001775AC">
      <w:pPr>
        <w:ind w:firstLineChars="200" w:firstLine="560"/>
        <w:rPr>
          <w:rFonts w:ascii="仿宋" w:eastAsia="仿宋" w:hAnsi="仿宋" w:hint="eastAsia"/>
          <w:color w:val="000000"/>
          <w:sz w:val="28"/>
          <w:szCs w:val="28"/>
        </w:rPr>
      </w:pPr>
    </w:p>
    <w:p w:rsidR="001775AC" w:rsidRDefault="001775AC">
      <w:pPr>
        <w:ind w:firstLineChars="200" w:firstLine="560"/>
        <w:rPr>
          <w:rFonts w:ascii="仿宋" w:eastAsia="仿宋" w:hAnsi="仿宋" w:hint="eastAsia"/>
          <w:color w:val="000000"/>
          <w:sz w:val="28"/>
          <w:szCs w:val="28"/>
        </w:rPr>
      </w:pPr>
    </w:p>
    <w:p w:rsidR="00C44D21" w:rsidRDefault="00C44D21" w:rsidP="00FC3D2F">
      <w:pPr>
        <w:rPr>
          <w:rFonts w:ascii="仿宋" w:eastAsia="仿宋" w:hAnsi="仿宋"/>
          <w:color w:val="000000"/>
          <w:sz w:val="28"/>
          <w:szCs w:val="28"/>
        </w:rPr>
      </w:pPr>
    </w:p>
    <w:p w:rsidR="00C44D21" w:rsidRDefault="00C44D21"/>
    <w:p w:rsidR="00C44D21" w:rsidRDefault="00C44D21"/>
    <w:p w:rsidR="00C44D21" w:rsidRDefault="00AE4F25">
      <w:pPr>
        <w:pStyle w:val="1"/>
        <w:overflowPunct w:val="0"/>
        <w:spacing w:line="360" w:lineRule="auto"/>
        <w:rPr>
          <w:rFonts w:ascii="仿宋" w:eastAsia="仿宋" w:hAnsi="仿宋"/>
        </w:rPr>
      </w:pPr>
      <w:bookmarkStart w:id="11" w:name="_Toc483292774"/>
      <w:r>
        <w:rPr>
          <w:rFonts w:ascii="仿宋" w:eastAsia="仿宋" w:hAnsi="仿宋" w:hint="eastAsia"/>
        </w:rPr>
        <w:lastRenderedPageBreak/>
        <w:t>第三章</w:t>
      </w:r>
      <w:r>
        <w:rPr>
          <w:rFonts w:ascii="仿宋" w:eastAsia="仿宋" w:hAnsi="仿宋" w:hint="eastAsia"/>
        </w:rPr>
        <w:t xml:space="preserve"> </w:t>
      </w:r>
      <w:r>
        <w:rPr>
          <w:rFonts w:ascii="仿宋" w:eastAsia="仿宋" w:hAnsi="仿宋" w:hint="eastAsia"/>
        </w:rPr>
        <w:t>投标人须知</w:t>
      </w:r>
      <w:bookmarkEnd w:id="11"/>
    </w:p>
    <w:p w:rsidR="00C44D21" w:rsidRDefault="00AE4F25">
      <w:pPr>
        <w:pStyle w:val="2"/>
        <w:overflowPunct w:val="0"/>
        <w:spacing w:line="360" w:lineRule="auto"/>
        <w:rPr>
          <w:rFonts w:ascii="仿宋" w:eastAsia="仿宋" w:hAnsi="仿宋"/>
          <w:sz w:val="28"/>
          <w:szCs w:val="28"/>
        </w:rPr>
      </w:pPr>
      <w:bookmarkStart w:id="12" w:name="_Toc483292775"/>
      <w:r>
        <w:rPr>
          <w:rFonts w:ascii="仿宋" w:eastAsia="仿宋" w:hAnsi="仿宋" w:hint="eastAsia"/>
          <w:sz w:val="28"/>
          <w:szCs w:val="28"/>
        </w:rPr>
        <w:t>一、供应商资格要求</w:t>
      </w:r>
      <w:bookmarkEnd w:id="12"/>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C44D21" w:rsidRDefault="00AE4F25">
      <w:pPr>
        <w:ind w:firstLineChars="200" w:firstLine="560"/>
        <w:rPr>
          <w:rFonts w:ascii="仿宋" w:eastAsia="仿宋" w:hAnsi="仿宋" w:cs="宋体"/>
          <w:bCs/>
          <w:kern w:val="0"/>
          <w:sz w:val="28"/>
        </w:rPr>
      </w:pPr>
      <w:r>
        <w:rPr>
          <w:rFonts w:ascii="仿宋" w:eastAsia="仿宋" w:hAnsi="仿宋" w:hint="eastAsia"/>
          <w:color w:val="000000"/>
          <w:sz w:val="28"/>
          <w:szCs w:val="28"/>
        </w:rPr>
        <w:t>（二）</w:t>
      </w:r>
      <w:r>
        <w:rPr>
          <w:rFonts w:ascii="仿宋" w:eastAsia="仿宋" w:hAnsi="仿宋" w:cs="宋体" w:hint="eastAsia"/>
          <w:bCs/>
          <w:kern w:val="0"/>
          <w:sz w:val="28"/>
        </w:rPr>
        <w:t>消防安全评估资质不得低于二级。</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cs="宋体" w:hint="eastAsia"/>
          <w:bCs/>
          <w:kern w:val="0"/>
          <w:sz w:val="28"/>
        </w:rPr>
        <w:t>（三）投标方企业</w:t>
      </w:r>
      <w:r>
        <w:rPr>
          <w:rFonts w:ascii="仿宋" w:eastAsia="仿宋" w:hAnsi="仿宋" w:hint="eastAsia"/>
          <w:color w:val="000000"/>
          <w:sz w:val="28"/>
          <w:szCs w:val="28"/>
        </w:rPr>
        <w:t>工商注册所在地或项目所在地检察机关出具的《检察机关行贿犯罪档案查询结果告知函》（在有效期范围内）</w:t>
      </w:r>
    </w:p>
    <w:p w:rsidR="00C44D21" w:rsidRDefault="00AE4F25">
      <w:pPr>
        <w:pStyle w:val="2"/>
        <w:overflowPunct w:val="0"/>
        <w:spacing w:line="360" w:lineRule="auto"/>
        <w:rPr>
          <w:rFonts w:ascii="仿宋" w:eastAsia="仿宋" w:hAnsi="仿宋"/>
          <w:sz w:val="28"/>
          <w:szCs w:val="28"/>
        </w:rPr>
      </w:pPr>
      <w:bookmarkStart w:id="13" w:name="_Toc483292776"/>
      <w:r>
        <w:rPr>
          <w:rFonts w:ascii="仿宋" w:eastAsia="仿宋" w:hAnsi="仿宋" w:hint="eastAsia"/>
          <w:sz w:val="28"/>
          <w:szCs w:val="28"/>
        </w:rPr>
        <w:t>二、响应文件的构成</w:t>
      </w:r>
      <w:bookmarkEnd w:id="13"/>
    </w:p>
    <w:p w:rsidR="00C44D21" w:rsidRDefault="00AE4F25">
      <w:pPr>
        <w:pStyle w:val="a3"/>
        <w:overflowPunct w:val="0"/>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、投标承诺书</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、委托代表投标时法人代表授权书</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、项目分项报价明细表</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、项目服务方案、承诺和质量保证措施</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hint="eastAsia"/>
          <w:color w:val="000000"/>
          <w:sz w:val="28"/>
          <w:szCs w:val="28"/>
        </w:rPr>
        <w:t>、投标人情况介绍，包括办公场所、机构设置、技术力量、服务能力、质量管理等</w:t>
      </w:r>
    </w:p>
    <w:p w:rsidR="00C44D21" w:rsidRDefault="00AE4F25">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6</w:t>
      </w:r>
      <w:r>
        <w:rPr>
          <w:rFonts w:ascii="仿宋" w:eastAsia="仿宋" w:hAnsi="仿宋" w:hint="eastAsia"/>
          <w:color w:val="000000"/>
          <w:sz w:val="28"/>
          <w:szCs w:val="28"/>
        </w:rPr>
        <w:t>、供应商应提供的各类证明材料</w:t>
      </w:r>
      <w:r>
        <w:rPr>
          <w:rFonts w:ascii="宋体" w:hAnsi="宋体" w:hint="eastAsia"/>
          <w:sz w:val="28"/>
          <w:szCs w:val="28"/>
        </w:rPr>
        <w:t>；</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）投标人营业执照副本、开户许可证、组织机构代码证、税务登记证、开户许可证等</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）行业主管部门或相关部门颁发的（获奖）证书</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3</w:t>
      </w:r>
      <w:r>
        <w:rPr>
          <w:rFonts w:ascii="仿宋" w:eastAsia="仿宋" w:hAnsi="仿宋" w:hint="eastAsia"/>
          <w:color w:val="000000"/>
          <w:sz w:val="28"/>
          <w:szCs w:val="28"/>
        </w:rPr>
        <w:t>）提供软件生产厂家授权书及销售服务等资质（原件加盖厂家公章）</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4</w:t>
      </w:r>
      <w:r>
        <w:rPr>
          <w:rFonts w:ascii="仿宋" w:eastAsia="仿宋" w:hAnsi="仿宋" w:hint="eastAsia"/>
          <w:color w:val="000000"/>
          <w:sz w:val="28"/>
          <w:szCs w:val="28"/>
        </w:rPr>
        <w:t>）近三年以来有效的项目公司业绩、销售业绩说明，中标通知书或相关合同复印件（须加盖公章）</w:t>
      </w:r>
    </w:p>
    <w:p w:rsidR="00C44D21" w:rsidRDefault="00AE4F25">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5</w:t>
      </w:r>
      <w:r>
        <w:rPr>
          <w:rFonts w:ascii="仿宋" w:eastAsia="仿宋" w:hAnsi="仿宋" w:hint="eastAsia"/>
          <w:color w:val="000000"/>
          <w:sz w:val="28"/>
          <w:szCs w:val="28"/>
        </w:rPr>
        <w:t>）其他有利于投标的投标人的证明文件</w:t>
      </w:r>
    </w:p>
    <w:p w:rsidR="00C44D21" w:rsidRDefault="00AE4F25">
      <w:pPr>
        <w:overflowPunct w:val="0"/>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lastRenderedPageBreak/>
        <w:t>以上响应文件需递交正本</w:t>
      </w:r>
      <w:r>
        <w:rPr>
          <w:rFonts w:ascii="仿宋" w:eastAsia="仿宋" w:hAnsi="仿宋" w:hint="eastAsia"/>
          <w:color w:val="000000"/>
          <w:kern w:val="0"/>
          <w:sz w:val="28"/>
          <w:szCs w:val="28"/>
        </w:rPr>
        <w:t>1</w:t>
      </w:r>
      <w:r>
        <w:rPr>
          <w:rFonts w:ascii="仿宋" w:eastAsia="仿宋" w:hAnsi="仿宋" w:hint="eastAsia"/>
          <w:color w:val="000000"/>
          <w:kern w:val="0"/>
          <w:sz w:val="28"/>
          <w:szCs w:val="28"/>
        </w:rPr>
        <w:t>份，副本</w:t>
      </w:r>
      <w:r>
        <w:rPr>
          <w:rFonts w:ascii="仿宋" w:eastAsia="仿宋" w:hAnsi="仿宋" w:hint="eastAsia"/>
          <w:color w:val="000000"/>
          <w:kern w:val="0"/>
          <w:sz w:val="28"/>
          <w:szCs w:val="28"/>
        </w:rPr>
        <w:t>5</w:t>
      </w:r>
      <w:r>
        <w:rPr>
          <w:rFonts w:ascii="仿宋" w:eastAsia="仿宋" w:hAnsi="仿宋" w:hint="eastAsia"/>
          <w:color w:val="000000"/>
          <w:kern w:val="0"/>
          <w:sz w:val="28"/>
          <w:szCs w:val="28"/>
        </w:rPr>
        <w:t>份，</w:t>
      </w:r>
      <w:r>
        <w:rPr>
          <w:rFonts w:ascii="仿宋" w:eastAsia="仿宋" w:hAnsi="仿宋" w:hint="eastAsia"/>
          <w:color w:val="000000" w:themeColor="text1"/>
          <w:kern w:val="0"/>
          <w:sz w:val="28"/>
          <w:szCs w:val="28"/>
        </w:rPr>
        <w:t>PDF</w:t>
      </w:r>
      <w:r>
        <w:rPr>
          <w:rFonts w:ascii="仿宋" w:eastAsia="仿宋" w:hAnsi="仿宋" w:hint="eastAsia"/>
          <w:color w:val="000000" w:themeColor="text1"/>
          <w:kern w:val="0"/>
          <w:sz w:val="28"/>
          <w:szCs w:val="28"/>
        </w:rPr>
        <w:t>格式电子文档</w:t>
      </w:r>
      <w:r>
        <w:rPr>
          <w:rFonts w:ascii="仿宋" w:eastAsia="仿宋" w:hAnsi="仿宋" w:hint="eastAsia"/>
          <w:color w:val="000000" w:themeColor="text1"/>
          <w:kern w:val="0"/>
          <w:sz w:val="28"/>
          <w:szCs w:val="28"/>
        </w:rPr>
        <w:t>1</w:t>
      </w:r>
      <w:r>
        <w:rPr>
          <w:rFonts w:ascii="仿宋" w:eastAsia="仿宋" w:hAnsi="仿宋" w:hint="eastAsia"/>
          <w:color w:val="000000" w:themeColor="text1"/>
          <w:kern w:val="0"/>
          <w:sz w:val="28"/>
          <w:szCs w:val="28"/>
        </w:rPr>
        <w:t>份</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kern w:val="0"/>
          <w:sz w:val="28"/>
          <w:szCs w:val="28"/>
        </w:rPr>
        <w:t>,</w:t>
      </w:r>
      <w:r>
        <w:rPr>
          <w:rFonts w:ascii="仿宋" w:eastAsia="仿宋" w:hAnsi="仿宋" w:hint="eastAsia"/>
          <w:color w:val="FF0000"/>
          <w:kern w:val="0"/>
          <w:sz w:val="32"/>
          <w:szCs w:val="28"/>
        </w:rPr>
        <w:t>响应文件必须密封</w:t>
      </w:r>
      <w:r>
        <w:rPr>
          <w:rFonts w:ascii="仿宋" w:eastAsia="仿宋" w:hAnsi="仿宋" w:hint="eastAsia"/>
          <w:color w:val="000000"/>
          <w:kern w:val="0"/>
          <w:sz w:val="28"/>
          <w:szCs w:val="28"/>
        </w:rPr>
        <w:t>。</w:t>
      </w:r>
      <w:r>
        <w:rPr>
          <w:rFonts w:ascii="仿宋" w:eastAsia="仿宋" w:hAnsi="仿宋" w:hint="eastAsia"/>
          <w:color w:val="000000"/>
          <w:sz w:val="28"/>
          <w:szCs w:val="28"/>
        </w:rPr>
        <w:t>响应文件及资料无论供应商是否中标均不予退还。</w:t>
      </w:r>
    </w:p>
    <w:p w:rsidR="00C44D21" w:rsidRDefault="00AE4F25">
      <w:pPr>
        <w:pStyle w:val="2"/>
        <w:overflowPunct w:val="0"/>
        <w:spacing w:line="360" w:lineRule="auto"/>
        <w:ind w:firstLineChars="200" w:firstLine="562"/>
        <w:rPr>
          <w:rFonts w:ascii="仿宋" w:eastAsia="仿宋" w:hAnsi="仿宋"/>
          <w:sz w:val="28"/>
        </w:rPr>
      </w:pPr>
      <w:bookmarkStart w:id="14" w:name="_Toc483292777"/>
      <w:r>
        <w:rPr>
          <w:rFonts w:ascii="仿宋" w:eastAsia="仿宋" w:hAnsi="仿宋" w:hint="eastAsia"/>
          <w:sz w:val="28"/>
        </w:rPr>
        <w:t>三、评标与中标</w:t>
      </w:r>
      <w:bookmarkEnd w:id="14"/>
    </w:p>
    <w:p w:rsidR="00C44D21" w:rsidRDefault="00AE4F25">
      <w:pPr>
        <w:pStyle w:val="a3"/>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（一）成立磋商小组</w:t>
      </w:r>
    </w:p>
    <w:p w:rsidR="00C44D21" w:rsidRDefault="00AE4F25">
      <w:pPr>
        <w:pStyle w:val="a3"/>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鄂尔多斯机场商贸有限公司采购管理部门组织成立竞争性磋商小组，小组将按照以下基本程序组织磋商：</w:t>
      </w:r>
    </w:p>
    <w:p w:rsidR="00C44D21" w:rsidRDefault="00AE4F25">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、供应商签到；</w:t>
      </w:r>
    </w:p>
    <w:p w:rsidR="00C44D21" w:rsidRDefault="00AE4F25">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、供应商资格及响应文件初审；</w:t>
      </w:r>
    </w:p>
    <w:p w:rsidR="00C44D21" w:rsidRDefault="00AE4F25">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、与供应商针对报价及相关服务等内容依次进行项目谈判；</w:t>
      </w:r>
    </w:p>
    <w:p w:rsidR="00C44D21" w:rsidRDefault="00AE4F25">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、根据谈判内容详细审查并评判；</w:t>
      </w:r>
    </w:p>
    <w:p w:rsidR="00C44D21" w:rsidRDefault="00AE4F25">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、根据投标商综合情况推荐并确定中标候选人。</w:t>
      </w:r>
    </w:p>
    <w:p w:rsidR="00C44D21" w:rsidRDefault="00AE4F25">
      <w:pPr>
        <w:pStyle w:val="a3"/>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（二）磋商与评标</w:t>
      </w:r>
    </w:p>
    <w:p w:rsidR="00C44D21" w:rsidRDefault="00AE4F25">
      <w:pPr>
        <w:pStyle w:val="a3"/>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、资格初审</w:t>
      </w:r>
    </w:p>
    <w:p w:rsidR="00C44D21" w:rsidRDefault="00AE4F25">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sz w:val="28"/>
          <w:szCs w:val="28"/>
        </w:rPr>
        <w:t>磋商小组各位评审对投标单位资质（带原件）、响应文件进行初审，</w:t>
      </w:r>
      <w:r>
        <w:rPr>
          <w:rFonts w:ascii="仿宋" w:eastAsia="仿宋" w:hAnsi="仿宋" w:hint="eastAsia"/>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rsidR="00C44D21" w:rsidRDefault="00AE4F25">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rsidR="00C44D21" w:rsidRDefault="00AE4F25">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w:t>
      </w:r>
      <w:r>
        <w:rPr>
          <w:rFonts w:ascii="仿宋" w:eastAsia="仿宋" w:hAnsi="仿宋" w:hint="eastAsia"/>
          <w:color w:val="000000"/>
          <w:kern w:val="0"/>
          <w:sz w:val="28"/>
          <w:szCs w:val="28"/>
        </w:rPr>
        <w:t>、谈判</w:t>
      </w:r>
    </w:p>
    <w:p w:rsidR="00C44D21" w:rsidRDefault="00AE4F25">
      <w:pPr>
        <w:pStyle w:val="a3"/>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磋商小组对响应文件响应情况、报价</w:t>
      </w:r>
      <w:r>
        <w:rPr>
          <w:rFonts w:ascii="仿宋" w:eastAsia="仿宋" w:hAnsi="仿宋" w:hint="eastAsia"/>
          <w:color w:val="000000"/>
          <w:sz w:val="28"/>
          <w:szCs w:val="28"/>
        </w:rPr>
        <w:t>比例、企业资质与业绩、执行合同能力</w:t>
      </w:r>
      <w:r>
        <w:rPr>
          <w:rFonts w:ascii="仿宋" w:eastAsia="仿宋" w:hAnsi="仿宋" w:hint="eastAsia"/>
          <w:color w:val="000000"/>
          <w:sz w:val="28"/>
          <w:szCs w:val="28"/>
        </w:rPr>
        <w:lastRenderedPageBreak/>
        <w:t>等方面进行全面比较与评价，了解和掌握各实质性响应供应商的响应程度，进行项目谈判准备。</w:t>
      </w:r>
    </w:p>
    <w:p w:rsidR="00C44D21" w:rsidRDefault="00AE4F25">
      <w:pPr>
        <w:pStyle w:val="a3"/>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通过投标商先后按时到场顺序确定参加谈判供应商的谈判顺序，所有磋商小组成员集体与每位供应商分别进行单独谈判，谈判轮次由小组成员视情况而定。</w:t>
      </w:r>
    </w:p>
    <w:p w:rsidR="00C44D21" w:rsidRDefault="00AE4F25">
      <w:pPr>
        <w:pStyle w:val="a3"/>
        <w:numPr>
          <w:ilvl w:val="0"/>
          <w:numId w:val="1"/>
        </w:numPr>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C44D21" w:rsidRDefault="00AE4F25">
      <w:pPr>
        <w:overflowPunct w:val="0"/>
        <w:adjustRightInd w:val="0"/>
        <w:snapToGrid w:val="0"/>
        <w:spacing w:line="288"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Pr>
          <w:rFonts w:ascii="仿宋" w:eastAsia="仿宋" w:hAnsi="仿宋"/>
          <w:b/>
          <w:bCs/>
          <w:color w:val="000000" w:themeColor="text1"/>
          <w:kern w:val="0"/>
          <w:sz w:val="32"/>
          <w:szCs w:val="28"/>
          <w:u w:val="single"/>
        </w:rPr>
        <w:t>综合</w:t>
      </w:r>
      <w:r>
        <w:rPr>
          <w:rFonts w:ascii="仿宋" w:eastAsia="仿宋" w:hAnsi="仿宋" w:hint="eastAsia"/>
          <w:b/>
          <w:bCs/>
          <w:color w:val="000000" w:themeColor="text1"/>
          <w:kern w:val="0"/>
          <w:sz w:val="32"/>
          <w:szCs w:val="28"/>
          <w:u w:val="single"/>
        </w:rPr>
        <w:t>评估</w:t>
      </w:r>
      <w:r>
        <w:rPr>
          <w:rFonts w:ascii="仿宋" w:eastAsia="仿宋" w:hAnsi="仿宋"/>
          <w:b/>
          <w:bCs/>
          <w:color w:val="000000" w:themeColor="text1"/>
          <w:kern w:val="0"/>
          <w:sz w:val="32"/>
          <w:szCs w:val="28"/>
          <w:u w:val="single"/>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w:t>
      </w:r>
    </w:p>
    <w:p w:rsidR="00C44D21" w:rsidRDefault="00AE4F25">
      <w:pPr>
        <w:overflowPunct w:val="0"/>
        <w:spacing w:line="288"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C44D21" w:rsidRDefault="00AE4F25">
      <w:pPr>
        <w:overflowPunct w:val="0"/>
        <w:spacing w:line="288"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hint="eastAsia"/>
          <w:color w:val="000000"/>
          <w:kern w:val="0"/>
          <w:sz w:val="28"/>
          <w:szCs w:val="28"/>
        </w:rPr>
        <w:t>1</w:t>
      </w:r>
      <w:r>
        <w:rPr>
          <w:rFonts w:ascii="仿宋" w:eastAsia="仿宋" w:hAnsi="仿宋" w:hint="eastAsia"/>
          <w:color w:val="000000"/>
          <w:kern w:val="0"/>
          <w:sz w:val="28"/>
          <w:szCs w:val="28"/>
        </w:rPr>
        <w:t>）在满足竞争性磋商文件全部内容的基础上，谈判小组按照综合评估法，评审专家根据实际需求进行最优商家选取并进行推荐，获得最多票数商家为中标候选人。票数相同时，业绩多者优先。</w:t>
      </w:r>
    </w:p>
    <w:p w:rsidR="00C44D21" w:rsidRDefault="00AE4F25">
      <w:pPr>
        <w:pStyle w:val="a3"/>
        <w:overflowPunct w:val="0"/>
        <w:spacing w:line="288" w:lineRule="auto"/>
        <w:ind w:firstLineChars="221" w:firstLine="619"/>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在谈判结束后，按照谈判小组推荐的中标候选人顺序确定排序第一的投标人为成交供应商，如成交供应商拒绝与采购人签订合同，或签订合同后无法履约的，谈判小组可以取消该供应商的中标资格，按顺序由排在其次的成交候选供应商递补，以此类推。</w:t>
      </w: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C44D21">
      <w:pPr>
        <w:pStyle w:val="a3"/>
        <w:overflowPunct w:val="0"/>
        <w:spacing w:line="288" w:lineRule="auto"/>
        <w:ind w:firstLineChars="221" w:firstLine="619"/>
        <w:rPr>
          <w:rFonts w:ascii="仿宋" w:eastAsia="仿宋" w:hAnsi="仿宋"/>
          <w:color w:val="000000"/>
          <w:sz w:val="28"/>
          <w:szCs w:val="28"/>
        </w:rPr>
      </w:pPr>
    </w:p>
    <w:p w:rsidR="00C44D21" w:rsidRDefault="00AE4F25">
      <w:pPr>
        <w:pStyle w:val="1"/>
        <w:overflowPunct w:val="0"/>
        <w:spacing w:line="360" w:lineRule="auto"/>
        <w:rPr>
          <w:rFonts w:ascii="仿宋" w:eastAsia="仿宋" w:hAnsi="仿宋"/>
        </w:rPr>
      </w:pPr>
      <w:bookmarkStart w:id="15" w:name="_Toc483292778"/>
      <w:r>
        <w:rPr>
          <w:rFonts w:ascii="仿宋" w:eastAsia="仿宋" w:hAnsi="仿宋" w:hint="eastAsia"/>
        </w:rPr>
        <w:lastRenderedPageBreak/>
        <w:t>第四章、响应文件格式与要求</w:t>
      </w:r>
      <w:r>
        <w:rPr>
          <w:rFonts w:ascii="仿宋" w:eastAsia="仿宋" w:hAnsi="仿宋" w:hint="eastAsia"/>
        </w:rPr>
        <w:t>(</w:t>
      </w:r>
      <w:r>
        <w:rPr>
          <w:rFonts w:ascii="仿宋" w:eastAsia="仿宋" w:hAnsi="仿宋" w:hint="eastAsia"/>
        </w:rPr>
        <w:t>参考</w:t>
      </w:r>
      <w:r>
        <w:rPr>
          <w:rFonts w:ascii="仿宋" w:eastAsia="仿宋" w:hAnsi="仿宋" w:hint="eastAsia"/>
        </w:rPr>
        <w:t>)</w:t>
      </w:r>
      <w:bookmarkEnd w:id="15"/>
    </w:p>
    <w:p w:rsidR="00C44D21" w:rsidRDefault="00AE4F25">
      <w:pPr>
        <w:pStyle w:val="2"/>
        <w:overflowPunct w:val="0"/>
        <w:ind w:firstLineChars="200" w:firstLine="562"/>
        <w:rPr>
          <w:rFonts w:ascii="仿宋" w:eastAsia="仿宋" w:hAnsi="仿宋"/>
          <w:sz w:val="28"/>
        </w:rPr>
      </w:pPr>
      <w:bookmarkStart w:id="16" w:name="_Toc483292779"/>
      <w:r>
        <w:rPr>
          <w:rFonts w:ascii="仿宋" w:eastAsia="仿宋" w:hAnsi="仿宋" w:hint="eastAsia"/>
          <w:sz w:val="28"/>
        </w:rPr>
        <w:t>格式一：</w:t>
      </w:r>
      <w:bookmarkEnd w:id="16"/>
    </w:p>
    <w:p w:rsidR="00C44D21" w:rsidRDefault="00AE4F25">
      <w:pPr>
        <w:overflowPunct w:val="0"/>
        <w:jc w:val="center"/>
        <w:rPr>
          <w:rFonts w:ascii="仿宋" w:eastAsia="仿宋" w:hAnsi="仿宋"/>
        </w:rPr>
      </w:pPr>
      <w:r>
        <w:rPr>
          <w:rFonts w:ascii="仿宋" w:eastAsia="仿宋" w:hAnsi="仿宋" w:hint="eastAsia"/>
          <w:sz w:val="40"/>
        </w:rPr>
        <w:t>（相应文件封面）</w:t>
      </w:r>
    </w:p>
    <w:p w:rsidR="00C44D21" w:rsidRDefault="00AE4F25">
      <w:pPr>
        <w:overflowPunct w:val="0"/>
        <w:jc w:val="center"/>
        <w:rPr>
          <w:rFonts w:ascii="仿宋" w:eastAsia="仿宋" w:hAnsi="仿宋"/>
          <w:sz w:val="52"/>
          <w:szCs w:val="52"/>
        </w:rPr>
      </w:pPr>
      <w:r>
        <w:rPr>
          <w:rFonts w:ascii="仿宋" w:eastAsia="仿宋" w:hAnsi="仿宋" w:hint="eastAsia"/>
          <w:sz w:val="52"/>
          <w:szCs w:val="52"/>
        </w:rPr>
        <w:t>竞争性</w:t>
      </w:r>
      <w:bookmarkStart w:id="17" w:name="_GoBack"/>
      <w:r>
        <w:rPr>
          <w:rFonts w:ascii="仿宋" w:eastAsia="仿宋" w:hAnsi="仿宋" w:hint="eastAsia"/>
          <w:color w:val="FF0000"/>
          <w:sz w:val="52"/>
          <w:szCs w:val="52"/>
        </w:rPr>
        <w:t>谈判</w:t>
      </w:r>
      <w:bookmarkEnd w:id="17"/>
      <w:r>
        <w:rPr>
          <w:rFonts w:ascii="仿宋" w:eastAsia="仿宋" w:hAnsi="仿宋" w:hint="eastAsia"/>
          <w:sz w:val="52"/>
          <w:szCs w:val="52"/>
        </w:rPr>
        <w:t>响应文件</w:t>
      </w:r>
    </w:p>
    <w:p w:rsidR="00C44D21" w:rsidRDefault="00AE4F25">
      <w:pPr>
        <w:overflowPunct w:val="0"/>
        <w:jc w:val="center"/>
        <w:rPr>
          <w:rFonts w:ascii="仿宋" w:eastAsia="仿宋" w:hAnsi="仿宋"/>
          <w:sz w:val="52"/>
          <w:szCs w:val="52"/>
        </w:rPr>
      </w:pPr>
      <w:r>
        <w:rPr>
          <w:rFonts w:ascii="仿宋" w:eastAsia="仿宋" w:hAnsi="仿宋" w:hint="eastAsia"/>
          <w:sz w:val="52"/>
          <w:szCs w:val="52"/>
        </w:rPr>
        <w:t>（正本</w:t>
      </w:r>
      <w:r>
        <w:rPr>
          <w:rFonts w:ascii="仿宋" w:eastAsia="仿宋" w:hAnsi="仿宋" w:hint="eastAsia"/>
          <w:sz w:val="52"/>
          <w:szCs w:val="52"/>
        </w:rPr>
        <w:t>/</w:t>
      </w:r>
      <w:r>
        <w:rPr>
          <w:rFonts w:ascii="仿宋" w:eastAsia="仿宋" w:hAnsi="仿宋" w:hint="eastAsia"/>
          <w:sz w:val="52"/>
          <w:szCs w:val="52"/>
        </w:rPr>
        <w:t>副</w:t>
      </w:r>
      <w:r>
        <w:rPr>
          <w:rFonts w:ascii="仿宋" w:eastAsia="仿宋" w:hAnsi="仿宋" w:hint="eastAsia"/>
          <w:sz w:val="52"/>
          <w:szCs w:val="52"/>
        </w:rPr>
        <w:t>本）</w:t>
      </w:r>
    </w:p>
    <w:p w:rsidR="00C44D21" w:rsidRDefault="00AE4F25">
      <w:pPr>
        <w:overflowPunct w:val="0"/>
        <w:jc w:val="center"/>
        <w:rPr>
          <w:rFonts w:ascii="仿宋" w:eastAsia="仿宋" w:hAnsi="仿宋"/>
          <w:sz w:val="44"/>
          <w:szCs w:val="44"/>
        </w:rPr>
      </w:pPr>
      <w:r>
        <w:rPr>
          <w:rFonts w:ascii="仿宋" w:eastAsia="仿宋" w:hAnsi="仿宋" w:hint="eastAsia"/>
          <w:sz w:val="44"/>
          <w:szCs w:val="44"/>
        </w:rPr>
        <w:t>项目名称：</w:t>
      </w:r>
    </w:p>
    <w:p w:rsidR="00C44D21" w:rsidRDefault="00AE4F25">
      <w:pPr>
        <w:overflowPunct w:val="0"/>
        <w:jc w:val="center"/>
        <w:rPr>
          <w:rFonts w:ascii="仿宋" w:eastAsia="仿宋" w:hAnsi="仿宋"/>
          <w:sz w:val="44"/>
          <w:szCs w:val="44"/>
        </w:rPr>
      </w:pPr>
      <w:r>
        <w:rPr>
          <w:rFonts w:ascii="仿宋" w:eastAsia="仿宋" w:hAnsi="仿宋" w:hint="eastAsia"/>
          <w:sz w:val="44"/>
          <w:szCs w:val="44"/>
        </w:rPr>
        <w:t>项目编号：</w:t>
      </w:r>
    </w:p>
    <w:p w:rsidR="00C44D21" w:rsidRDefault="00C44D21">
      <w:pPr>
        <w:overflowPunct w:val="0"/>
        <w:jc w:val="center"/>
        <w:rPr>
          <w:rFonts w:ascii="仿宋" w:eastAsia="仿宋" w:hAnsi="仿宋"/>
          <w:sz w:val="52"/>
          <w:szCs w:val="52"/>
        </w:rPr>
      </w:pPr>
    </w:p>
    <w:p w:rsidR="00C44D21" w:rsidRDefault="00C44D21">
      <w:pPr>
        <w:overflowPunct w:val="0"/>
        <w:jc w:val="center"/>
        <w:rPr>
          <w:rFonts w:ascii="仿宋" w:eastAsia="仿宋" w:hAnsi="仿宋"/>
          <w:sz w:val="52"/>
          <w:szCs w:val="52"/>
        </w:rPr>
      </w:pPr>
    </w:p>
    <w:p w:rsidR="00C44D21" w:rsidRDefault="00C44D21">
      <w:pPr>
        <w:overflowPunct w:val="0"/>
        <w:jc w:val="center"/>
        <w:rPr>
          <w:rFonts w:ascii="仿宋" w:eastAsia="仿宋" w:hAnsi="仿宋"/>
          <w:sz w:val="52"/>
          <w:szCs w:val="52"/>
        </w:rPr>
      </w:pPr>
    </w:p>
    <w:p w:rsidR="00C44D21" w:rsidRDefault="00C44D21">
      <w:pPr>
        <w:overflowPunct w:val="0"/>
        <w:jc w:val="center"/>
        <w:rPr>
          <w:rFonts w:ascii="仿宋" w:eastAsia="仿宋" w:hAnsi="仿宋"/>
          <w:sz w:val="52"/>
          <w:szCs w:val="52"/>
        </w:rPr>
      </w:pPr>
    </w:p>
    <w:p w:rsidR="00C44D21" w:rsidRDefault="00AE4F25">
      <w:pPr>
        <w:overflowPunct w:val="0"/>
        <w:jc w:val="center"/>
        <w:rPr>
          <w:rFonts w:ascii="仿宋" w:eastAsia="仿宋" w:hAnsi="仿宋"/>
          <w:sz w:val="44"/>
          <w:szCs w:val="44"/>
        </w:rPr>
      </w:pPr>
      <w:r>
        <w:rPr>
          <w:rFonts w:ascii="仿宋" w:eastAsia="仿宋" w:hAnsi="仿宋" w:hint="eastAsia"/>
          <w:sz w:val="44"/>
          <w:szCs w:val="44"/>
        </w:rPr>
        <w:t>竞标人名称</w:t>
      </w:r>
    </w:p>
    <w:p w:rsidR="00C44D21" w:rsidRDefault="00C44D21">
      <w:pPr>
        <w:overflowPunct w:val="0"/>
        <w:jc w:val="center"/>
        <w:rPr>
          <w:rFonts w:ascii="仿宋" w:eastAsia="仿宋" w:hAnsi="仿宋"/>
          <w:sz w:val="44"/>
          <w:szCs w:val="44"/>
        </w:rPr>
      </w:pPr>
    </w:p>
    <w:p w:rsidR="00C44D21" w:rsidRDefault="00AE4F25">
      <w:pPr>
        <w:overflowPunct w:val="0"/>
        <w:jc w:val="center"/>
        <w:rPr>
          <w:rFonts w:ascii="仿宋" w:eastAsia="仿宋" w:hAnsi="仿宋"/>
          <w:sz w:val="44"/>
          <w:szCs w:val="44"/>
        </w:rPr>
      </w:pPr>
      <w:r>
        <w:rPr>
          <w:rFonts w:ascii="仿宋" w:eastAsia="仿宋" w:hAnsi="仿宋" w:hint="eastAsia"/>
          <w:sz w:val="44"/>
          <w:szCs w:val="44"/>
        </w:rPr>
        <w:t>年</w:t>
      </w:r>
      <w:r>
        <w:rPr>
          <w:rFonts w:ascii="仿宋" w:eastAsia="仿宋" w:hAnsi="仿宋" w:hint="eastAsia"/>
          <w:sz w:val="44"/>
          <w:szCs w:val="44"/>
        </w:rPr>
        <w:t xml:space="preserve">    </w:t>
      </w:r>
      <w:r>
        <w:rPr>
          <w:rFonts w:ascii="仿宋" w:eastAsia="仿宋" w:hAnsi="仿宋" w:hint="eastAsia"/>
          <w:sz w:val="44"/>
          <w:szCs w:val="44"/>
        </w:rPr>
        <w:t>月</w:t>
      </w:r>
      <w:r>
        <w:rPr>
          <w:rFonts w:ascii="仿宋" w:eastAsia="仿宋" w:hAnsi="仿宋" w:hint="eastAsia"/>
          <w:sz w:val="44"/>
          <w:szCs w:val="44"/>
        </w:rPr>
        <w:t xml:space="preserve">    </w:t>
      </w:r>
      <w:r>
        <w:rPr>
          <w:rFonts w:ascii="仿宋" w:eastAsia="仿宋" w:hAnsi="仿宋" w:hint="eastAsia"/>
          <w:sz w:val="44"/>
          <w:szCs w:val="44"/>
        </w:rPr>
        <w:t>日</w:t>
      </w: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AE4F25">
      <w:pPr>
        <w:pStyle w:val="2"/>
        <w:overflowPunct w:val="0"/>
        <w:rPr>
          <w:rFonts w:ascii="仿宋" w:eastAsia="仿宋" w:hAnsi="仿宋"/>
        </w:rPr>
      </w:pPr>
      <w:bookmarkStart w:id="18" w:name="_Toc483292780"/>
      <w:r>
        <w:rPr>
          <w:rFonts w:ascii="仿宋" w:eastAsia="仿宋" w:hAnsi="仿宋" w:hint="eastAsia"/>
        </w:rPr>
        <w:lastRenderedPageBreak/>
        <w:t>格式二：</w:t>
      </w:r>
      <w:bookmarkEnd w:id="18"/>
    </w:p>
    <w:p w:rsidR="00C44D21" w:rsidRDefault="00AE4F25">
      <w:pPr>
        <w:overflowPunct w:val="0"/>
        <w:jc w:val="center"/>
        <w:rPr>
          <w:rFonts w:ascii="仿宋" w:eastAsia="仿宋" w:hAnsi="仿宋"/>
          <w:sz w:val="32"/>
          <w:szCs w:val="32"/>
        </w:rPr>
      </w:pPr>
      <w:r>
        <w:rPr>
          <w:rFonts w:ascii="仿宋" w:eastAsia="仿宋" w:hAnsi="仿宋" w:hint="eastAsia"/>
          <w:sz w:val="32"/>
          <w:szCs w:val="32"/>
        </w:rPr>
        <w:t>目录</w:t>
      </w:r>
    </w:p>
    <w:p w:rsidR="00C44D21" w:rsidRDefault="00C44D21">
      <w:pPr>
        <w:overflowPunct w:val="0"/>
        <w:rPr>
          <w:rFonts w:ascii="仿宋" w:eastAsia="仿宋" w:hAnsi="仿宋"/>
          <w:sz w:val="32"/>
          <w:szCs w:val="32"/>
        </w:rPr>
      </w:pPr>
    </w:p>
    <w:p w:rsidR="00C44D21" w:rsidRDefault="00C44D21">
      <w:pPr>
        <w:overflowPunct w:val="0"/>
        <w:spacing w:line="480" w:lineRule="exact"/>
        <w:jc w:val="center"/>
        <w:rPr>
          <w:rFonts w:ascii="仿宋" w:eastAsia="仿宋" w:hAnsi="仿宋"/>
          <w:b/>
          <w:color w:val="000000"/>
          <w:sz w:val="28"/>
          <w:szCs w:val="28"/>
        </w:rPr>
      </w:pPr>
    </w:p>
    <w:p w:rsidR="00C44D21" w:rsidRDefault="00AE4F25">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C44D21" w:rsidRDefault="00AE4F25">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C44D21" w:rsidRDefault="00AE4F25">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C44D21" w:rsidRDefault="00AE4F25">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C44D21" w:rsidRDefault="00AE4F25">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五、各类</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C44D21" w:rsidRDefault="00C44D21">
      <w:pPr>
        <w:overflowPunct w:val="0"/>
        <w:jc w:val="center"/>
        <w:rPr>
          <w:rFonts w:ascii="仿宋" w:eastAsia="仿宋" w:hAnsi="仿宋"/>
          <w:sz w:val="32"/>
          <w:szCs w:val="32"/>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C44D21">
      <w:pPr>
        <w:widowControl/>
        <w:overflowPunct w:val="0"/>
        <w:rPr>
          <w:rFonts w:ascii="仿宋" w:eastAsia="仿宋" w:hAnsi="仿宋"/>
          <w:sz w:val="44"/>
          <w:szCs w:val="44"/>
        </w:rPr>
      </w:pPr>
    </w:p>
    <w:p w:rsidR="00C44D21" w:rsidRDefault="00AE4F25">
      <w:pPr>
        <w:pStyle w:val="2"/>
        <w:overflowPunct w:val="0"/>
        <w:rPr>
          <w:rFonts w:ascii="仿宋" w:eastAsia="仿宋" w:hAnsi="仿宋"/>
        </w:rPr>
      </w:pPr>
      <w:bookmarkStart w:id="19" w:name="_Toc483292781"/>
      <w:r>
        <w:rPr>
          <w:rFonts w:ascii="仿宋" w:eastAsia="仿宋" w:hAnsi="仿宋" w:hint="eastAsia"/>
        </w:rPr>
        <w:lastRenderedPageBreak/>
        <w:t>格式三</w:t>
      </w:r>
      <w:bookmarkEnd w:id="19"/>
    </w:p>
    <w:p w:rsidR="00C44D21" w:rsidRDefault="00AE4F25">
      <w:pPr>
        <w:overflowPunct w:val="0"/>
        <w:spacing w:line="520" w:lineRule="exact"/>
        <w:jc w:val="center"/>
        <w:rPr>
          <w:rFonts w:ascii="仿宋" w:eastAsia="仿宋" w:hAnsi="仿宋"/>
          <w:bCs/>
          <w:color w:val="000000"/>
          <w:sz w:val="28"/>
          <w:szCs w:val="28"/>
        </w:rPr>
      </w:pPr>
      <w:r>
        <w:rPr>
          <w:rFonts w:ascii="仿宋" w:eastAsia="仿宋" w:hAnsi="仿宋" w:hint="eastAsia"/>
          <w:bCs/>
          <w:color w:val="000000"/>
          <w:sz w:val="28"/>
          <w:szCs w:val="28"/>
        </w:rPr>
        <w:t>投标承诺书</w:t>
      </w:r>
    </w:p>
    <w:p w:rsidR="00C44D21" w:rsidRDefault="00AE4F25">
      <w:pPr>
        <w:overflowPunct w:val="0"/>
        <w:spacing w:line="520" w:lineRule="exact"/>
        <w:ind w:firstLineChars="20" w:firstLine="56"/>
        <w:rPr>
          <w:rFonts w:ascii="仿宋" w:eastAsia="仿宋" w:hAnsi="仿宋"/>
          <w:color w:val="000000"/>
          <w:sz w:val="28"/>
          <w:szCs w:val="28"/>
        </w:rPr>
      </w:pPr>
      <w:r>
        <w:rPr>
          <w:rFonts w:ascii="仿宋" w:eastAsia="仿宋" w:hAnsi="仿宋" w:hint="eastAsia"/>
          <w:color w:val="000000"/>
          <w:sz w:val="28"/>
          <w:szCs w:val="28"/>
        </w:rPr>
        <w:t>鄂尔多斯机场商贸有限公司：</w:t>
      </w:r>
      <w:r>
        <w:rPr>
          <w:rFonts w:ascii="仿宋" w:eastAsia="仿宋" w:hAnsi="仿宋" w:hint="eastAsia"/>
          <w:color w:val="000000"/>
          <w:sz w:val="28"/>
          <w:szCs w:val="28"/>
        </w:rPr>
        <w:t xml:space="preserve"> </w:t>
      </w:r>
    </w:p>
    <w:p w:rsidR="00C44D21" w:rsidRDefault="00AE4F25">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按照已收到的项目编号为的采购项目采购文件要求，经我公司</w:t>
      </w:r>
      <w:r>
        <w:rPr>
          <w:rFonts w:ascii="仿宋" w:eastAsia="仿宋" w:hAnsi="仿宋" w:hint="eastAsia"/>
          <w:color w:val="000000"/>
          <w:sz w:val="28"/>
          <w:szCs w:val="28"/>
        </w:rPr>
        <w:t>/</w:t>
      </w:r>
      <w:r>
        <w:rPr>
          <w:rFonts w:ascii="仿宋" w:eastAsia="仿宋" w:hAnsi="仿宋" w:hint="eastAsia"/>
          <w:color w:val="000000"/>
          <w:sz w:val="28"/>
          <w:szCs w:val="28"/>
        </w:rPr>
        <w:t>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C44D21" w:rsidRDefault="00AE4F25">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一旦我方中标，我方保证在合同签订后履行服务内容。</w:t>
      </w:r>
    </w:p>
    <w:p w:rsidR="00C44D21" w:rsidRDefault="00AE4F25">
      <w:pPr>
        <w:overflowPunct w:val="0"/>
        <w:spacing w:line="520" w:lineRule="exact"/>
        <w:ind w:firstLine="57"/>
        <w:rPr>
          <w:rFonts w:ascii="仿宋" w:eastAsia="仿宋" w:hAnsi="仿宋"/>
          <w:color w:val="000000"/>
          <w:sz w:val="28"/>
          <w:szCs w:val="28"/>
        </w:rPr>
      </w:pPr>
      <w:r>
        <w:rPr>
          <w:rFonts w:ascii="仿宋" w:eastAsia="仿宋" w:hAnsi="仿宋" w:hint="eastAsia"/>
          <w:color w:val="000000"/>
          <w:sz w:val="28"/>
          <w:szCs w:val="28"/>
        </w:rPr>
        <w:t xml:space="preserve">    3.</w:t>
      </w:r>
      <w:r>
        <w:rPr>
          <w:rFonts w:ascii="仿宋" w:eastAsia="仿宋" w:hAnsi="仿宋" w:hint="eastAsia"/>
          <w:color w:val="000000"/>
          <w:sz w:val="28"/>
          <w:szCs w:val="28"/>
        </w:rPr>
        <w:t>我方同意所递交的响应文件在“投标须知”规定的投标有效期内有效，在此期间内我方</w:t>
      </w:r>
      <w:r>
        <w:rPr>
          <w:rFonts w:ascii="仿宋" w:eastAsia="仿宋" w:hAnsi="仿宋" w:hint="eastAsia"/>
          <w:color w:val="000000"/>
          <w:sz w:val="28"/>
          <w:szCs w:val="28"/>
        </w:rPr>
        <w:t>的投标如能中标，我方将受此约束。</w:t>
      </w:r>
    </w:p>
    <w:p w:rsidR="00C44D21" w:rsidRDefault="00AE4F25">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我方郑重声明：所提供的响应文件内容全部真实有效。</w:t>
      </w:r>
    </w:p>
    <w:p w:rsidR="00C44D21" w:rsidRDefault="00AE4F25">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hint="eastAsia"/>
          <w:color w:val="000000"/>
          <w:sz w:val="28"/>
          <w:szCs w:val="28"/>
        </w:rPr>
        <w:t>我方</w:t>
      </w:r>
      <w:r>
        <w:rPr>
          <w:rFonts w:ascii="仿宋" w:eastAsia="仿宋" w:hAnsi="仿宋" w:hint="eastAsia"/>
          <w:color w:val="000000"/>
          <w:kern w:val="0"/>
          <w:sz w:val="28"/>
          <w:szCs w:val="28"/>
        </w:rPr>
        <w:t>接受招标文件所列须知中关于没收投标保证金的约定。</w:t>
      </w:r>
    </w:p>
    <w:p w:rsidR="00C44D21" w:rsidRDefault="00AE4F25">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6.</w:t>
      </w:r>
      <w:r>
        <w:rPr>
          <w:rFonts w:ascii="仿宋" w:eastAsia="仿宋" w:hAnsi="仿宋" w:hint="eastAsia"/>
          <w:color w:val="000000"/>
          <w:sz w:val="28"/>
          <w:szCs w:val="28"/>
        </w:rPr>
        <w:t>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C44D21" w:rsidRDefault="00AE4F25">
      <w:pPr>
        <w:overflowPunct w:val="0"/>
        <w:spacing w:line="52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C44D21" w:rsidRDefault="00AE4F25">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详细地址：</w:t>
      </w:r>
      <w:r>
        <w:rPr>
          <w:rFonts w:ascii="仿宋" w:eastAsia="仿宋" w:hAnsi="仿宋" w:hint="eastAsia"/>
          <w:color w:val="000000"/>
          <w:kern w:val="0"/>
          <w:sz w:val="28"/>
          <w:szCs w:val="28"/>
        </w:rPr>
        <w:t xml:space="preserve">                        </w:t>
      </w:r>
      <w:r>
        <w:rPr>
          <w:rFonts w:ascii="仿宋" w:eastAsia="仿宋" w:hAnsi="仿宋" w:hint="eastAsia"/>
          <w:color w:val="000000"/>
          <w:sz w:val="28"/>
          <w:szCs w:val="28"/>
        </w:rPr>
        <w:t>邮政编码：</w:t>
      </w:r>
    </w:p>
    <w:p w:rsidR="00C44D21" w:rsidRDefault="00AE4F25">
      <w:pPr>
        <w:overflowPunct w:val="0"/>
        <w:autoSpaceDE w:val="0"/>
        <w:autoSpaceDN w:val="0"/>
        <w:adjustRightInd w:val="0"/>
        <w:spacing w:line="52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话：</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传</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真：</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电子函件：</w:t>
      </w:r>
    </w:p>
    <w:p w:rsidR="00C44D21" w:rsidRDefault="00AE4F25">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w:t>
      </w:r>
      <w:r>
        <w:rPr>
          <w:rFonts w:ascii="仿宋" w:eastAsia="仿宋" w:hAnsi="仿宋" w:hint="eastAsia"/>
          <w:color w:val="000000"/>
          <w:sz w:val="28"/>
          <w:szCs w:val="28"/>
        </w:rPr>
        <w:t xml:space="preserve">                  </w:t>
      </w:r>
      <w:r>
        <w:rPr>
          <w:rFonts w:ascii="仿宋" w:eastAsia="仿宋" w:hAnsi="仿宋" w:hint="eastAsia"/>
          <w:color w:val="000000"/>
          <w:sz w:val="28"/>
          <w:szCs w:val="28"/>
        </w:rPr>
        <w:t>账号</w:t>
      </w:r>
      <w:r>
        <w:rPr>
          <w:rFonts w:ascii="仿宋" w:eastAsia="仿宋" w:hAnsi="仿宋" w:hint="eastAsia"/>
          <w:color w:val="000000"/>
          <w:sz w:val="28"/>
          <w:szCs w:val="28"/>
        </w:rPr>
        <w:t>/</w:t>
      </w:r>
      <w:r>
        <w:rPr>
          <w:rFonts w:ascii="仿宋" w:eastAsia="仿宋" w:hAnsi="仿宋" w:hint="eastAsia"/>
          <w:color w:val="000000"/>
          <w:sz w:val="28"/>
          <w:szCs w:val="28"/>
        </w:rPr>
        <w:t>行号</w:t>
      </w:r>
      <w:r>
        <w:rPr>
          <w:rFonts w:ascii="仿宋" w:eastAsia="仿宋" w:hAnsi="仿宋" w:hint="eastAsia"/>
          <w:color w:val="000000"/>
          <w:sz w:val="28"/>
          <w:szCs w:val="28"/>
        </w:rPr>
        <w:t>：</w:t>
      </w:r>
    </w:p>
    <w:p w:rsidR="00C44D21" w:rsidRDefault="00AE4F25">
      <w:pPr>
        <w:overflowPunct w:val="0"/>
        <w:adjustRightInd w:val="0"/>
        <w:snapToGrid w:val="0"/>
        <w:spacing w:line="52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C44D21" w:rsidRDefault="00AE4F25">
      <w:pPr>
        <w:overflowPunct w:val="0"/>
        <w:adjustRightInd w:val="0"/>
        <w:snapToGrid w:val="0"/>
        <w:spacing w:line="52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C44D21" w:rsidRDefault="00AE4F25">
      <w:pPr>
        <w:overflowPunct w:val="0"/>
        <w:autoSpaceDE w:val="0"/>
        <w:autoSpaceDN w:val="0"/>
        <w:spacing w:line="52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w:t>
      </w:r>
      <w:r>
        <w:rPr>
          <w:rFonts w:ascii="仿宋" w:eastAsia="仿宋" w:hAnsi="仿宋" w:hint="eastAsia"/>
          <w:color w:val="000000"/>
          <w:sz w:val="28"/>
          <w:szCs w:val="28"/>
        </w:rPr>
        <w:t>(</w:t>
      </w:r>
      <w:r>
        <w:rPr>
          <w:rFonts w:ascii="仿宋" w:eastAsia="仿宋" w:hAnsi="仿宋" w:hint="eastAsia"/>
          <w:color w:val="000000"/>
          <w:sz w:val="28"/>
          <w:szCs w:val="28"/>
        </w:rPr>
        <w:t>公章</w:t>
      </w:r>
      <w:r>
        <w:rPr>
          <w:rFonts w:ascii="仿宋" w:eastAsia="仿宋" w:hAnsi="仿宋" w:hint="eastAsia"/>
          <w:color w:val="000000"/>
          <w:sz w:val="28"/>
          <w:szCs w:val="28"/>
        </w:rPr>
        <w:t>)</w:t>
      </w:r>
      <w:r>
        <w:rPr>
          <w:rFonts w:ascii="仿宋" w:eastAsia="仿宋" w:hAnsi="仿宋" w:hint="eastAsia"/>
          <w:color w:val="000000"/>
          <w:sz w:val="28"/>
          <w:szCs w:val="28"/>
        </w:rPr>
        <w:t>：</w:t>
      </w:r>
    </w:p>
    <w:p w:rsidR="00C44D21" w:rsidRDefault="00AE4F25">
      <w:pPr>
        <w:overflowPunct w:val="0"/>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p w:rsidR="00C44D21" w:rsidRDefault="00C44D21">
      <w:pPr>
        <w:overflowPunct w:val="0"/>
        <w:autoSpaceDE w:val="0"/>
        <w:autoSpaceDN w:val="0"/>
        <w:spacing w:line="450" w:lineRule="exact"/>
        <w:ind w:firstLineChars="2150" w:firstLine="6020"/>
        <w:rPr>
          <w:rFonts w:ascii="仿宋" w:eastAsia="仿宋" w:hAnsi="仿宋"/>
          <w:color w:val="000000"/>
          <w:sz w:val="28"/>
          <w:szCs w:val="28"/>
        </w:rPr>
      </w:pPr>
    </w:p>
    <w:p w:rsidR="00C44D21" w:rsidRDefault="00C44D21">
      <w:pPr>
        <w:overflowPunct w:val="0"/>
        <w:autoSpaceDE w:val="0"/>
        <w:autoSpaceDN w:val="0"/>
        <w:spacing w:line="450" w:lineRule="exact"/>
        <w:ind w:firstLineChars="2150" w:firstLine="6020"/>
        <w:rPr>
          <w:rFonts w:ascii="仿宋" w:eastAsia="仿宋" w:hAnsi="仿宋"/>
          <w:color w:val="000000"/>
          <w:sz w:val="28"/>
          <w:szCs w:val="28"/>
        </w:rPr>
      </w:pPr>
    </w:p>
    <w:p w:rsidR="00C44D21" w:rsidRDefault="00AE4F25">
      <w:pPr>
        <w:pStyle w:val="2"/>
        <w:overflowPunct w:val="0"/>
        <w:rPr>
          <w:rFonts w:ascii="仿宋" w:eastAsia="仿宋" w:hAnsi="仿宋"/>
        </w:rPr>
      </w:pPr>
      <w:bookmarkStart w:id="20" w:name="_Toc483292782"/>
      <w:r>
        <w:rPr>
          <w:rFonts w:ascii="仿宋" w:eastAsia="仿宋" w:hAnsi="仿宋" w:hint="eastAsia"/>
        </w:rPr>
        <w:lastRenderedPageBreak/>
        <w:t>格式四</w:t>
      </w:r>
      <w:bookmarkEnd w:id="20"/>
    </w:p>
    <w:p w:rsidR="00C44D21" w:rsidRDefault="00AE4F25">
      <w:pPr>
        <w:overflowPunct w:val="0"/>
        <w:jc w:val="center"/>
        <w:rPr>
          <w:rFonts w:ascii="仿宋" w:eastAsia="仿宋" w:hAnsi="仿宋"/>
          <w:sz w:val="28"/>
          <w:szCs w:val="28"/>
        </w:rPr>
      </w:pPr>
      <w:r>
        <w:rPr>
          <w:rFonts w:ascii="仿宋" w:eastAsia="仿宋" w:hAnsi="仿宋" w:hint="eastAsia"/>
          <w:sz w:val="28"/>
          <w:szCs w:val="28"/>
        </w:rPr>
        <w:t>法定代表人授权委托书</w:t>
      </w:r>
    </w:p>
    <w:p w:rsidR="00C44D21" w:rsidRDefault="00C44D21">
      <w:pPr>
        <w:overflowPunct w:val="0"/>
        <w:spacing w:line="480" w:lineRule="exact"/>
        <w:ind w:firstLineChars="300" w:firstLine="840"/>
        <w:rPr>
          <w:rFonts w:ascii="仿宋" w:eastAsia="仿宋" w:hAnsi="仿宋"/>
          <w:sz w:val="28"/>
          <w:szCs w:val="28"/>
        </w:rPr>
      </w:pP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兹委派我单位</w:t>
      </w:r>
      <w:r>
        <w:rPr>
          <w:rFonts w:ascii="仿宋" w:eastAsia="仿宋" w:hAnsi="仿宋"/>
          <w:sz w:val="28"/>
          <w:szCs w:val="28"/>
        </w:rPr>
        <w:t xml:space="preserve"> </w:t>
      </w:r>
      <w:r>
        <w:rPr>
          <w:rFonts w:ascii="仿宋" w:eastAsia="仿宋" w:hAnsi="仿宋"/>
          <w:sz w:val="28"/>
          <w:szCs w:val="28"/>
        </w:rPr>
        <w:t>（姓名）参加贵单位组织的</w:t>
      </w:r>
      <w:r>
        <w:rPr>
          <w:rFonts w:ascii="仿宋" w:eastAsia="仿宋" w:hAnsi="仿宋"/>
          <w:sz w:val="28"/>
          <w:szCs w:val="28"/>
        </w:rPr>
        <w:t xml:space="preserve">          </w:t>
      </w:r>
      <w:r>
        <w:rPr>
          <w:rFonts w:ascii="仿宋" w:eastAsia="仿宋" w:hAnsi="仿宋"/>
          <w:sz w:val="28"/>
          <w:szCs w:val="28"/>
        </w:rPr>
        <w:t>采购活动（项目编号：），委派人全权代表我单位处理本次竞标中的有关事务，并签署全部有关文件、协议及合同。我单位对委托代理人签署内容负全部责任。</w:t>
      </w: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34" type="#_x0000_t202" style="position:absolute;left:0;text-align:left;margin-left:270pt;margin-top:9.6pt;width:198pt;height:150pt;z-index:251661312" o:preferrelative="t">
            <v:stroke miterlimit="2"/>
            <v:textbox>
              <w:txbxContent>
                <w:p w:rsidR="00C44D21" w:rsidRDefault="00C44D21">
                  <w:pPr>
                    <w:spacing w:line="560" w:lineRule="exact"/>
                    <w:jc w:val="center"/>
                    <w:rPr>
                      <w:rFonts w:ascii="黑体" w:eastAsia="黑体"/>
                      <w:sz w:val="28"/>
                      <w:szCs w:val="28"/>
                    </w:rPr>
                  </w:pPr>
                </w:p>
                <w:p w:rsidR="00C44D21" w:rsidRDefault="00C44D21">
                  <w:pPr>
                    <w:spacing w:line="560" w:lineRule="exact"/>
                    <w:jc w:val="center"/>
                    <w:rPr>
                      <w:rFonts w:ascii="黑体" w:eastAsia="黑体"/>
                      <w:sz w:val="28"/>
                      <w:szCs w:val="28"/>
                    </w:rPr>
                  </w:pPr>
                </w:p>
                <w:p w:rsidR="00C44D21" w:rsidRDefault="00AE4F25">
                  <w:pPr>
                    <w:jc w:val="center"/>
                    <w:rPr>
                      <w:rFonts w:ascii="黑体" w:eastAsia="黑体"/>
                      <w:sz w:val="32"/>
                      <w:szCs w:val="32"/>
                    </w:rPr>
                  </w:pPr>
                  <w:r>
                    <w:rPr>
                      <w:rFonts w:ascii="黑体" w:eastAsia="黑体" w:hint="eastAsia"/>
                      <w:sz w:val="32"/>
                      <w:szCs w:val="32"/>
                    </w:rPr>
                    <w:t>委托代理人身份证扫描件</w:t>
                  </w:r>
                </w:p>
                <w:p w:rsidR="00C44D21" w:rsidRDefault="00AE4F25">
                  <w:pPr>
                    <w:jc w:val="center"/>
                    <w:rPr>
                      <w:rFonts w:ascii="楷体_GB2312" w:eastAsia="楷体_GB2312"/>
                    </w:rPr>
                  </w:pPr>
                  <w:r>
                    <w:rPr>
                      <w:rFonts w:ascii="楷体_GB2312" w:eastAsia="楷体_GB2312" w:hint="eastAsia"/>
                    </w:rPr>
                    <w:t>（本证件需直接扫描，不允许粘贴）</w:t>
                  </w:r>
                </w:p>
                <w:p w:rsidR="00C44D21" w:rsidRDefault="00C44D21">
                  <w:pPr>
                    <w:jc w:val="center"/>
                    <w:rPr>
                      <w:rFonts w:ascii="黑体" w:eastAsia="黑体"/>
                      <w:sz w:val="32"/>
                      <w:szCs w:val="32"/>
                    </w:rPr>
                  </w:pPr>
                </w:p>
              </w:txbxContent>
            </v:textbox>
          </v:shape>
        </w:pict>
      </w:r>
      <w:r>
        <w:rPr>
          <w:rFonts w:ascii="仿宋" w:eastAsia="仿宋" w:hAnsi="仿宋"/>
          <w:sz w:val="28"/>
          <w:szCs w:val="28"/>
        </w:rPr>
        <w:pict>
          <v:shape id="Text Box 3" o:spid="_x0000_s1033" type="#_x0000_t202" style="position:absolute;left:0;text-align:left;margin-left:-9pt;margin-top:8.6pt;width:207pt;height:150pt;z-index:251660288" o:preferrelative="t">
            <v:stroke miterlimit="2"/>
            <v:textbox>
              <w:txbxContent>
                <w:p w:rsidR="00C44D21" w:rsidRDefault="00C44D21">
                  <w:pPr>
                    <w:spacing w:line="560" w:lineRule="exact"/>
                    <w:jc w:val="center"/>
                    <w:rPr>
                      <w:rFonts w:ascii="黑体" w:eastAsia="黑体"/>
                      <w:sz w:val="28"/>
                      <w:szCs w:val="28"/>
                    </w:rPr>
                  </w:pPr>
                </w:p>
                <w:p w:rsidR="00C44D21" w:rsidRDefault="00C44D21">
                  <w:pPr>
                    <w:spacing w:line="560" w:lineRule="exact"/>
                    <w:jc w:val="center"/>
                    <w:rPr>
                      <w:rFonts w:ascii="黑体" w:eastAsia="黑体"/>
                      <w:sz w:val="28"/>
                      <w:szCs w:val="28"/>
                    </w:rPr>
                  </w:pPr>
                </w:p>
                <w:p w:rsidR="00C44D21" w:rsidRDefault="00AE4F25">
                  <w:pPr>
                    <w:jc w:val="center"/>
                    <w:rPr>
                      <w:rFonts w:ascii="黑体" w:eastAsia="黑体"/>
                      <w:sz w:val="32"/>
                      <w:szCs w:val="32"/>
                    </w:rPr>
                  </w:pPr>
                  <w:r>
                    <w:rPr>
                      <w:rFonts w:ascii="黑体" w:eastAsia="黑体" w:hint="eastAsia"/>
                      <w:sz w:val="32"/>
                      <w:szCs w:val="32"/>
                    </w:rPr>
                    <w:t>法定代表人身份证扫描件</w:t>
                  </w:r>
                </w:p>
                <w:p w:rsidR="00C44D21" w:rsidRDefault="00AE4F25">
                  <w:pPr>
                    <w:jc w:val="center"/>
                    <w:rPr>
                      <w:rFonts w:ascii="楷体_GB2312" w:eastAsia="楷体_GB2312"/>
                    </w:rPr>
                  </w:pPr>
                  <w:r>
                    <w:rPr>
                      <w:rFonts w:ascii="楷体_GB2312" w:eastAsia="楷体_GB2312" w:hint="eastAsia"/>
                    </w:rPr>
                    <w:t>（本证件需直接扫描，不允许粘贴）</w:t>
                  </w:r>
                </w:p>
                <w:p w:rsidR="00C44D21" w:rsidRDefault="00C44D21">
                  <w:pPr>
                    <w:jc w:val="center"/>
                    <w:rPr>
                      <w:rFonts w:ascii="黑体" w:eastAsia="黑体"/>
                      <w:sz w:val="32"/>
                      <w:szCs w:val="32"/>
                    </w:rPr>
                  </w:pPr>
                </w:p>
              </w:txbxContent>
            </v:textbox>
          </v:shape>
        </w:pict>
      </w: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spacing w:line="450" w:lineRule="exact"/>
        <w:ind w:firstLineChars="20" w:firstLine="56"/>
        <w:rPr>
          <w:rFonts w:ascii="仿宋" w:eastAsia="仿宋" w:hAnsi="仿宋"/>
          <w:sz w:val="28"/>
          <w:szCs w:val="28"/>
        </w:rPr>
      </w:pP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竞标人：（公章）</w:t>
      </w:r>
    </w:p>
    <w:p w:rsidR="00C44D21" w:rsidRDefault="00C44D21">
      <w:pPr>
        <w:overflowPunct w:val="0"/>
        <w:spacing w:line="450" w:lineRule="exact"/>
        <w:ind w:firstLineChars="20" w:firstLine="56"/>
        <w:rPr>
          <w:rFonts w:ascii="仿宋" w:eastAsia="仿宋" w:hAnsi="仿宋"/>
          <w:sz w:val="28"/>
          <w:szCs w:val="28"/>
        </w:rPr>
      </w:pP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C44D21" w:rsidRDefault="00AE4F25">
      <w:pPr>
        <w:overflowPunct w:val="0"/>
        <w:spacing w:line="450" w:lineRule="exact"/>
        <w:ind w:firstLineChars="20" w:firstLine="56"/>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C44D21" w:rsidRDefault="00C44D21">
      <w:pPr>
        <w:overflowPunct w:val="0"/>
        <w:spacing w:line="450" w:lineRule="exact"/>
        <w:ind w:firstLineChars="20" w:firstLine="56"/>
        <w:rPr>
          <w:rFonts w:ascii="仿宋" w:eastAsia="仿宋" w:hAnsi="仿宋"/>
          <w:sz w:val="28"/>
          <w:szCs w:val="28"/>
        </w:rPr>
      </w:pPr>
    </w:p>
    <w:p w:rsidR="00C44D21" w:rsidRDefault="00C44D21">
      <w:pPr>
        <w:overflowPunct w:val="0"/>
        <w:rPr>
          <w:rFonts w:ascii="仿宋" w:eastAsia="仿宋" w:hAnsi="仿宋"/>
          <w:sz w:val="28"/>
          <w:szCs w:val="28"/>
        </w:rPr>
      </w:pPr>
    </w:p>
    <w:p w:rsidR="00C44D21" w:rsidRDefault="00AE4F25">
      <w:pPr>
        <w:pStyle w:val="2"/>
        <w:overflowPunct w:val="0"/>
        <w:rPr>
          <w:rFonts w:ascii="仿宋" w:eastAsia="仿宋" w:hAnsi="仿宋"/>
        </w:rPr>
      </w:pPr>
      <w:bookmarkStart w:id="21" w:name="_Toc483292783"/>
      <w:r>
        <w:rPr>
          <w:rFonts w:ascii="仿宋" w:eastAsia="仿宋" w:hAnsi="仿宋" w:hint="eastAsia"/>
        </w:rPr>
        <w:lastRenderedPageBreak/>
        <w:t>格式五</w:t>
      </w:r>
      <w:bookmarkEnd w:id="21"/>
    </w:p>
    <w:p w:rsidR="00C44D21" w:rsidRDefault="00AE4F25">
      <w:pPr>
        <w:overflowPunct w:val="0"/>
        <w:jc w:val="center"/>
        <w:rPr>
          <w:rFonts w:ascii="仿宋" w:eastAsia="仿宋" w:hAnsi="仿宋"/>
          <w:sz w:val="28"/>
          <w:szCs w:val="28"/>
        </w:rPr>
      </w:pPr>
      <w:r>
        <w:rPr>
          <w:rFonts w:ascii="仿宋" w:eastAsia="仿宋" w:hAnsi="仿宋" w:hint="eastAsia"/>
          <w:sz w:val="28"/>
          <w:szCs w:val="28"/>
        </w:rPr>
        <w:t>投标项目分项报价明细表</w:t>
      </w:r>
    </w:p>
    <w:p w:rsidR="00C44D21" w:rsidRDefault="00AE4F25">
      <w:pPr>
        <w:overflowPunct w:val="0"/>
        <w:rPr>
          <w:rFonts w:ascii="仿宋" w:eastAsia="仿宋" w:hAnsi="仿宋"/>
          <w:sz w:val="28"/>
          <w:szCs w:val="28"/>
        </w:rPr>
      </w:pPr>
      <w:r>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835"/>
        <w:gridCol w:w="1403"/>
        <w:gridCol w:w="1701"/>
        <w:gridCol w:w="1843"/>
        <w:gridCol w:w="1134"/>
      </w:tblGrid>
      <w:tr w:rsidR="00C44D21">
        <w:trPr>
          <w:jc w:val="center"/>
        </w:trPr>
        <w:tc>
          <w:tcPr>
            <w:tcW w:w="866"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序号</w:t>
            </w:r>
          </w:p>
        </w:tc>
        <w:tc>
          <w:tcPr>
            <w:tcW w:w="2835"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服务项目名称</w:t>
            </w:r>
          </w:p>
        </w:tc>
        <w:tc>
          <w:tcPr>
            <w:tcW w:w="1403"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人员配备数量</w:t>
            </w:r>
          </w:p>
        </w:tc>
        <w:tc>
          <w:tcPr>
            <w:tcW w:w="1701"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单价（元）</w:t>
            </w:r>
          </w:p>
        </w:tc>
        <w:tc>
          <w:tcPr>
            <w:tcW w:w="1843"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总价（元）</w:t>
            </w:r>
          </w:p>
        </w:tc>
        <w:tc>
          <w:tcPr>
            <w:tcW w:w="1134" w:type="dxa"/>
            <w:vAlign w:val="center"/>
          </w:tcPr>
          <w:p w:rsidR="00C44D21" w:rsidRDefault="00AE4F25">
            <w:pPr>
              <w:overflowPunct w:val="0"/>
              <w:jc w:val="center"/>
              <w:rPr>
                <w:rFonts w:ascii="仿宋" w:eastAsia="仿宋" w:hAnsi="仿宋"/>
                <w:b/>
                <w:sz w:val="28"/>
                <w:szCs w:val="28"/>
              </w:rPr>
            </w:pPr>
            <w:r>
              <w:rPr>
                <w:rFonts w:ascii="仿宋" w:eastAsia="仿宋" w:hAnsi="仿宋" w:hint="eastAsia"/>
                <w:b/>
                <w:sz w:val="28"/>
                <w:szCs w:val="28"/>
              </w:rPr>
              <w:t>备注</w:t>
            </w: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AE4F25">
            <w:pPr>
              <w:overflowPunct w:val="0"/>
              <w:jc w:val="center"/>
              <w:rPr>
                <w:rFonts w:ascii="仿宋" w:eastAsia="仿宋" w:hAnsi="仿宋"/>
                <w:color w:val="FF0000"/>
                <w:sz w:val="28"/>
                <w:szCs w:val="28"/>
              </w:rPr>
            </w:pPr>
            <w:r>
              <w:rPr>
                <w:rFonts w:ascii="仿宋" w:eastAsia="仿宋" w:hAnsi="仿宋" w:hint="eastAsia"/>
                <w:color w:val="FF0000"/>
                <w:sz w:val="28"/>
                <w:szCs w:val="28"/>
              </w:rPr>
              <w:t>例如：摄像头</w:t>
            </w: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AE4F25">
            <w:pPr>
              <w:overflowPunct w:val="0"/>
              <w:jc w:val="center"/>
              <w:rPr>
                <w:rFonts w:ascii="仿宋" w:eastAsia="仿宋" w:hAnsi="仿宋"/>
                <w:color w:val="FF0000"/>
                <w:sz w:val="28"/>
                <w:szCs w:val="28"/>
              </w:rPr>
            </w:pPr>
            <w:r>
              <w:rPr>
                <w:rFonts w:ascii="仿宋" w:eastAsia="仿宋" w:hAnsi="仿宋" w:hint="eastAsia"/>
                <w:color w:val="FF0000"/>
                <w:sz w:val="28"/>
                <w:szCs w:val="28"/>
              </w:rPr>
              <w:t>硬件维护</w:t>
            </w: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AE4F25">
            <w:pPr>
              <w:overflowPunct w:val="0"/>
              <w:jc w:val="center"/>
              <w:rPr>
                <w:rFonts w:ascii="仿宋" w:eastAsia="仿宋" w:hAnsi="仿宋"/>
                <w:color w:val="FF0000"/>
                <w:sz w:val="28"/>
                <w:szCs w:val="28"/>
              </w:rPr>
            </w:pPr>
            <w:r>
              <w:rPr>
                <w:rFonts w:ascii="仿宋" w:eastAsia="仿宋" w:hAnsi="仿宋" w:hint="eastAsia"/>
                <w:color w:val="FF0000"/>
                <w:sz w:val="28"/>
                <w:szCs w:val="28"/>
              </w:rPr>
              <w:t>人工成本</w:t>
            </w: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AE4F25">
            <w:pPr>
              <w:overflowPunct w:val="0"/>
              <w:jc w:val="center"/>
              <w:rPr>
                <w:rFonts w:ascii="仿宋" w:eastAsia="仿宋" w:hAnsi="仿宋"/>
                <w:color w:val="FF0000"/>
                <w:sz w:val="28"/>
                <w:szCs w:val="28"/>
              </w:rPr>
            </w:pPr>
            <w:r>
              <w:rPr>
                <w:rFonts w:ascii="仿宋" w:eastAsia="仿宋" w:hAnsi="仿宋" w:hint="eastAsia"/>
                <w:color w:val="FF0000"/>
                <w:sz w:val="28"/>
                <w:szCs w:val="28"/>
              </w:rPr>
              <w:t>税费（增值税发票）</w:t>
            </w: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AE4F25">
            <w:pPr>
              <w:overflowPunct w:val="0"/>
              <w:jc w:val="center"/>
              <w:rPr>
                <w:rFonts w:ascii="仿宋" w:eastAsia="仿宋" w:hAnsi="仿宋"/>
                <w:color w:val="FF0000"/>
                <w:sz w:val="28"/>
                <w:szCs w:val="28"/>
              </w:rPr>
            </w:pPr>
            <w:r>
              <w:rPr>
                <w:rFonts w:ascii="仿宋" w:eastAsia="仿宋" w:hAnsi="仿宋" w:hint="eastAsia"/>
                <w:color w:val="FF0000"/>
                <w:sz w:val="28"/>
                <w:szCs w:val="28"/>
              </w:rPr>
              <w:t>税率等</w:t>
            </w: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rPr>
            </w:pP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rPr>
            </w:pP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highlight w:val="yellow"/>
              </w:rPr>
            </w:pPr>
          </w:p>
        </w:tc>
        <w:tc>
          <w:tcPr>
            <w:tcW w:w="1403" w:type="dxa"/>
            <w:vAlign w:val="center"/>
          </w:tcPr>
          <w:p w:rsidR="00C44D21" w:rsidRDefault="00C44D21">
            <w:pPr>
              <w:overflowPunct w:val="0"/>
              <w:jc w:val="center"/>
              <w:rPr>
                <w:rFonts w:ascii="仿宋" w:eastAsia="仿宋" w:hAnsi="仿宋"/>
                <w:sz w:val="28"/>
                <w:szCs w:val="28"/>
                <w:highlight w:val="yellow"/>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rPr>
            </w:pP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rPr>
            </w:pP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r w:rsidR="00C44D21">
        <w:trPr>
          <w:jc w:val="center"/>
        </w:trPr>
        <w:tc>
          <w:tcPr>
            <w:tcW w:w="866" w:type="dxa"/>
            <w:vAlign w:val="center"/>
          </w:tcPr>
          <w:p w:rsidR="00C44D21" w:rsidRDefault="00C44D21">
            <w:pPr>
              <w:overflowPunct w:val="0"/>
              <w:jc w:val="center"/>
              <w:rPr>
                <w:rFonts w:ascii="仿宋" w:eastAsia="仿宋" w:hAnsi="仿宋"/>
                <w:sz w:val="28"/>
                <w:szCs w:val="28"/>
              </w:rPr>
            </w:pPr>
          </w:p>
        </w:tc>
        <w:tc>
          <w:tcPr>
            <w:tcW w:w="2835" w:type="dxa"/>
            <w:vAlign w:val="center"/>
          </w:tcPr>
          <w:p w:rsidR="00C44D21" w:rsidRDefault="00C44D21">
            <w:pPr>
              <w:overflowPunct w:val="0"/>
              <w:jc w:val="center"/>
              <w:rPr>
                <w:rFonts w:ascii="仿宋" w:eastAsia="仿宋" w:hAnsi="仿宋"/>
                <w:sz w:val="28"/>
                <w:szCs w:val="28"/>
              </w:rPr>
            </w:pPr>
          </w:p>
        </w:tc>
        <w:tc>
          <w:tcPr>
            <w:tcW w:w="1403" w:type="dxa"/>
            <w:vAlign w:val="center"/>
          </w:tcPr>
          <w:p w:rsidR="00C44D21" w:rsidRDefault="00C44D21">
            <w:pPr>
              <w:overflowPunct w:val="0"/>
              <w:jc w:val="center"/>
              <w:rPr>
                <w:rFonts w:ascii="仿宋" w:eastAsia="仿宋" w:hAnsi="仿宋"/>
                <w:sz w:val="28"/>
                <w:szCs w:val="28"/>
              </w:rPr>
            </w:pPr>
          </w:p>
        </w:tc>
        <w:tc>
          <w:tcPr>
            <w:tcW w:w="1701" w:type="dxa"/>
            <w:vAlign w:val="center"/>
          </w:tcPr>
          <w:p w:rsidR="00C44D21" w:rsidRDefault="00C44D21">
            <w:pPr>
              <w:overflowPunct w:val="0"/>
              <w:jc w:val="center"/>
              <w:rPr>
                <w:rFonts w:ascii="仿宋" w:eastAsia="仿宋" w:hAnsi="仿宋"/>
                <w:sz w:val="28"/>
                <w:szCs w:val="28"/>
              </w:rPr>
            </w:pPr>
          </w:p>
        </w:tc>
        <w:tc>
          <w:tcPr>
            <w:tcW w:w="1843" w:type="dxa"/>
            <w:vAlign w:val="center"/>
          </w:tcPr>
          <w:p w:rsidR="00C44D21" w:rsidRDefault="00C44D21">
            <w:pPr>
              <w:overflowPunct w:val="0"/>
              <w:jc w:val="center"/>
              <w:rPr>
                <w:rFonts w:ascii="仿宋" w:eastAsia="仿宋" w:hAnsi="仿宋"/>
                <w:sz w:val="28"/>
                <w:szCs w:val="28"/>
              </w:rPr>
            </w:pPr>
          </w:p>
        </w:tc>
        <w:tc>
          <w:tcPr>
            <w:tcW w:w="1134" w:type="dxa"/>
            <w:vAlign w:val="center"/>
          </w:tcPr>
          <w:p w:rsidR="00C44D21" w:rsidRDefault="00C44D21">
            <w:pPr>
              <w:overflowPunct w:val="0"/>
              <w:jc w:val="center"/>
              <w:rPr>
                <w:rFonts w:ascii="仿宋" w:eastAsia="仿宋" w:hAnsi="仿宋"/>
                <w:sz w:val="28"/>
                <w:szCs w:val="28"/>
              </w:rPr>
            </w:pPr>
          </w:p>
        </w:tc>
      </w:tr>
    </w:tbl>
    <w:p w:rsidR="00C44D21" w:rsidRDefault="00AE4F25">
      <w:pPr>
        <w:overflowPunct w:val="0"/>
        <w:adjustRightInd w:val="0"/>
        <w:snapToGrid w:val="0"/>
        <w:spacing w:line="460" w:lineRule="exact"/>
        <w:rPr>
          <w:rFonts w:ascii="仿宋" w:eastAsia="仿宋" w:hAnsi="仿宋"/>
          <w:color w:val="000000"/>
          <w:sz w:val="28"/>
          <w:szCs w:val="28"/>
        </w:rPr>
      </w:pPr>
      <w:r>
        <w:rPr>
          <w:rFonts w:ascii="仿宋" w:eastAsia="仿宋" w:hAnsi="仿宋" w:hint="eastAsia"/>
          <w:color w:val="000000"/>
          <w:sz w:val="28"/>
          <w:szCs w:val="28"/>
        </w:rPr>
        <w:t>说明：服务内容及人员配备尽可能详细列出。</w:t>
      </w: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C44D21">
      <w:pPr>
        <w:overflowPunct w:val="0"/>
        <w:adjustRightInd w:val="0"/>
        <w:snapToGrid w:val="0"/>
        <w:spacing w:line="460" w:lineRule="exact"/>
        <w:rPr>
          <w:rFonts w:ascii="仿宋" w:eastAsia="仿宋" w:hAnsi="仿宋"/>
          <w:color w:val="000000"/>
          <w:sz w:val="28"/>
          <w:szCs w:val="28"/>
        </w:rPr>
      </w:pPr>
    </w:p>
    <w:p w:rsidR="00C44D21" w:rsidRDefault="00AE4F25">
      <w:pPr>
        <w:pStyle w:val="2"/>
        <w:overflowPunct w:val="0"/>
        <w:rPr>
          <w:rFonts w:ascii="仿宋" w:eastAsia="仿宋" w:hAnsi="仿宋"/>
        </w:rPr>
      </w:pPr>
      <w:bookmarkStart w:id="22" w:name="_Toc483292784"/>
      <w:bookmarkStart w:id="23" w:name="_Toc359315317"/>
      <w:r>
        <w:rPr>
          <w:rFonts w:ascii="仿宋" w:eastAsia="仿宋" w:hAnsi="仿宋" w:hint="eastAsia"/>
        </w:rPr>
        <w:lastRenderedPageBreak/>
        <w:t>格式六：</w:t>
      </w:r>
      <w:bookmarkEnd w:id="22"/>
      <w:bookmarkEnd w:id="23"/>
    </w:p>
    <w:p w:rsidR="00C44D21" w:rsidRDefault="00AE4F25">
      <w:pPr>
        <w:overflowPunct w:val="0"/>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项目服务方案、服务承诺和质量保证</w:t>
      </w:r>
    </w:p>
    <w:p w:rsidR="00C44D21" w:rsidRDefault="00AE4F25">
      <w:pPr>
        <w:overflowPunct w:val="0"/>
        <w:autoSpaceDE w:val="0"/>
        <w:autoSpaceDN w:val="0"/>
        <w:spacing w:line="4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C44D21" w:rsidRDefault="00AE4F25">
      <w:pPr>
        <w:overflowPunct w:val="0"/>
        <w:autoSpaceDE w:val="0"/>
        <w:autoSpaceDN w:val="0"/>
        <w:spacing w:line="4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w:t>
      </w:r>
      <w:r>
        <w:rPr>
          <w:rFonts w:ascii="仿宋" w:eastAsia="仿宋" w:hAnsi="仿宋" w:hint="eastAsia"/>
          <w:color w:val="000000"/>
          <w:sz w:val="28"/>
          <w:szCs w:val="28"/>
        </w:rPr>
        <w:t>:</w:t>
      </w:r>
      <w:r>
        <w:rPr>
          <w:rFonts w:ascii="仿宋" w:eastAsia="仿宋" w:hAnsi="仿宋" w:hint="eastAsia"/>
          <w:color w:val="000000"/>
          <w:sz w:val="28"/>
          <w:szCs w:val="28"/>
        </w:rPr>
        <w:t>投标人需要注明实施方案及工期。</w:t>
      </w:r>
    </w:p>
    <w:p w:rsidR="00C44D21" w:rsidRDefault="00AE4F25">
      <w:pPr>
        <w:pStyle w:val="2"/>
        <w:overflowPunct w:val="0"/>
        <w:rPr>
          <w:rFonts w:ascii="仿宋" w:eastAsia="仿宋" w:hAnsi="仿宋"/>
        </w:rPr>
      </w:pPr>
      <w:bookmarkStart w:id="24" w:name="_Toc483292785"/>
      <w:r>
        <w:rPr>
          <w:rFonts w:ascii="仿宋" w:eastAsia="仿宋" w:hAnsi="仿宋" w:hint="eastAsia"/>
        </w:rPr>
        <w:t>格式七：</w:t>
      </w:r>
      <w:bookmarkEnd w:id="24"/>
    </w:p>
    <w:p w:rsidR="00C44D21" w:rsidRDefault="00AE4F25">
      <w:pPr>
        <w:overflowPunct w:val="0"/>
        <w:autoSpaceDE w:val="0"/>
        <w:autoSpaceDN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C44D21" w:rsidRDefault="00AE4F25">
      <w:pPr>
        <w:pStyle w:val="2"/>
        <w:overflowPunct w:val="0"/>
        <w:rPr>
          <w:rFonts w:ascii="仿宋" w:eastAsia="仿宋" w:hAnsi="仿宋"/>
        </w:rPr>
      </w:pPr>
      <w:bookmarkStart w:id="25" w:name="_Toc483292786"/>
      <w:r>
        <w:rPr>
          <w:rFonts w:ascii="仿宋" w:eastAsia="仿宋" w:hAnsi="仿宋" w:hint="eastAsia"/>
        </w:rPr>
        <w:t>格式八：</w:t>
      </w:r>
      <w:bookmarkEnd w:id="25"/>
    </w:p>
    <w:p w:rsidR="00C44D21" w:rsidRDefault="00AE4F25">
      <w:pPr>
        <w:overflowPunct w:val="0"/>
        <w:ind w:firstLineChars="200" w:firstLine="560"/>
        <w:jc w:val="left"/>
        <w:rPr>
          <w:rFonts w:ascii="仿宋" w:eastAsia="仿宋" w:hAnsi="仿宋"/>
          <w:b/>
          <w:color w:val="000000"/>
          <w:sz w:val="36"/>
          <w:szCs w:val="36"/>
        </w:rPr>
      </w:pPr>
      <w:r>
        <w:rPr>
          <w:rFonts w:ascii="仿宋" w:eastAsia="仿宋" w:hAnsi="仿宋" w:hint="eastAsia"/>
          <w:color w:val="000000"/>
          <w:sz w:val="28"/>
          <w:szCs w:val="28"/>
        </w:rPr>
        <w:t>其他相关证明材料</w:t>
      </w:r>
    </w:p>
    <w:sectPr w:rsidR="00C44D21" w:rsidSect="00C44D21">
      <w:headerReference w:type="even" r:id="rId10"/>
      <w:headerReference w:type="default" r:id="rId11"/>
      <w:footerReference w:type="default" r:id="rId12"/>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6"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F25" w:rsidRPr="00E815CC" w:rsidRDefault="00AE4F25" w:rsidP="00C44D21">
      <w:pPr>
        <w:rPr>
          <w:rFonts w:ascii="Verdana" w:hAnsi="Verdana"/>
          <w:kern w:val="0"/>
          <w:sz w:val="20"/>
          <w:szCs w:val="20"/>
          <w:lang w:eastAsia="en-US"/>
        </w:rPr>
      </w:pPr>
      <w:r>
        <w:separator/>
      </w:r>
    </w:p>
  </w:endnote>
  <w:endnote w:type="continuationSeparator" w:id="1">
    <w:p w:rsidR="00AE4F25" w:rsidRPr="00E815CC" w:rsidRDefault="00AE4F25" w:rsidP="00C44D21">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1" w:rsidRDefault="00C44D21">
    <w:pPr>
      <w:pStyle w:val="a5"/>
      <w:jc w:val="right"/>
    </w:pPr>
    <w:r w:rsidRPr="00C44D21">
      <w:fldChar w:fldCharType="begin"/>
    </w:r>
    <w:r w:rsidR="00AE4F25">
      <w:instrText>PAGE   \* MERGEFORMAT</w:instrText>
    </w:r>
    <w:r w:rsidRPr="00C44D21">
      <w:fldChar w:fldCharType="separate"/>
    </w:r>
    <w:r w:rsidR="00FC3D2F" w:rsidRPr="00FC3D2F">
      <w:rPr>
        <w:noProof/>
        <w:lang w:val="zh-CN"/>
      </w:rPr>
      <w:t>16</w:t>
    </w:r>
    <w:r>
      <w:rPr>
        <w:lang w:val="zh-CN"/>
      </w:rPr>
      <w:fldChar w:fldCharType="end"/>
    </w:r>
  </w:p>
  <w:p w:rsidR="00C44D21" w:rsidRDefault="00C44D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F25" w:rsidRPr="00E815CC" w:rsidRDefault="00AE4F25" w:rsidP="00C44D21">
      <w:pPr>
        <w:rPr>
          <w:rFonts w:ascii="Verdana" w:hAnsi="Verdana"/>
          <w:kern w:val="0"/>
          <w:sz w:val="20"/>
          <w:szCs w:val="20"/>
          <w:lang w:eastAsia="en-US"/>
        </w:rPr>
      </w:pPr>
      <w:r>
        <w:separator/>
      </w:r>
    </w:p>
  </w:footnote>
  <w:footnote w:type="continuationSeparator" w:id="1">
    <w:p w:rsidR="00AE4F25" w:rsidRPr="00E815CC" w:rsidRDefault="00AE4F25" w:rsidP="00C44D21">
      <w:pPr>
        <w:rPr>
          <w:rFonts w:ascii="Verdana" w:hAnsi="Verdana"/>
          <w:kern w:val="0"/>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1" w:rsidRDefault="00C44D2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1" w:rsidRDefault="00C44D2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32E"/>
    <w:multiLevelType w:val="singleLevel"/>
    <w:tmpl w:val="55AD032E"/>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HorizontalSpacing w:val="106"/>
  <w:drawingGridVerticalSpacing w:val="158"/>
  <w:noPunctuationKerning/>
  <w:characterSpacingControl w:val="compressPunctuation"/>
  <w:noLineBreaksAfter w:lang="zh-CN" w:val="$([{£¥·‘“〈《「『【〔〖〝﹙﹛﹝＄（．［｛￡￥"/>
  <w:noLineBreaksBefore w:lang="zh-CN" w:val="!%),.:;&gt;?]}¢¨°·ˇˉ―‖’”…‰′″›℃∶、。〃〉》」』】〕〗〞︶︺︾﹀﹄﹚﹜﹞！＂％＇），．：；？］｀｜｝～￠"/>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D13"/>
    <w:rsid w:val="00000024"/>
    <w:rsid w:val="00001FF8"/>
    <w:rsid w:val="000035BE"/>
    <w:rsid w:val="0000367D"/>
    <w:rsid w:val="00003984"/>
    <w:rsid w:val="00007706"/>
    <w:rsid w:val="00007966"/>
    <w:rsid w:val="0001614A"/>
    <w:rsid w:val="00016A2F"/>
    <w:rsid w:val="00016C74"/>
    <w:rsid w:val="00023047"/>
    <w:rsid w:val="000244D2"/>
    <w:rsid w:val="00026C40"/>
    <w:rsid w:val="000356C3"/>
    <w:rsid w:val="00036C8A"/>
    <w:rsid w:val="00040304"/>
    <w:rsid w:val="00040A90"/>
    <w:rsid w:val="00045395"/>
    <w:rsid w:val="00046265"/>
    <w:rsid w:val="00047612"/>
    <w:rsid w:val="00047661"/>
    <w:rsid w:val="00050E06"/>
    <w:rsid w:val="000516AF"/>
    <w:rsid w:val="000538B2"/>
    <w:rsid w:val="00060A8C"/>
    <w:rsid w:val="00060CD7"/>
    <w:rsid w:val="0007090C"/>
    <w:rsid w:val="0007185C"/>
    <w:rsid w:val="00071CC2"/>
    <w:rsid w:val="00071FE6"/>
    <w:rsid w:val="0007357F"/>
    <w:rsid w:val="00077BFB"/>
    <w:rsid w:val="00080461"/>
    <w:rsid w:val="00091892"/>
    <w:rsid w:val="00092B40"/>
    <w:rsid w:val="0009419A"/>
    <w:rsid w:val="000A00F3"/>
    <w:rsid w:val="000A4667"/>
    <w:rsid w:val="000A6803"/>
    <w:rsid w:val="000B0EC3"/>
    <w:rsid w:val="000B11B2"/>
    <w:rsid w:val="000B1326"/>
    <w:rsid w:val="000B4CE5"/>
    <w:rsid w:val="000B626F"/>
    <w:rsid w:val="000C2CA3"/>
    <w:rsid w:val="000D7814"/>
    <w:rsid w:val="000D7DB6"/>
    <w:rsid w:val="000E17E1"/>
    <w:rsid w:val="000E241D"/>
    <w:rsid w:val="000E3D09"/>
    <w:rsid w:val="000E47CE"/>
    <w:rsid w:val="000E497E"/>
    <w:rsid w:val="000E5131"/>
    <w:rsid w:val="000E77C9"/>
    <w:rsid w:val="000F2391"/>
    <w:rsid w:val="000F2C6D"/>
    <w:rsid w:val="000F59DD"/>
    <w:rsid w:val="000F74A8"/>
    <w:rsid w:val="00102760"/>
    <w:rsid w:val="00103C29"/>
    <w:rsid w:val="00105A93"/>
    <w:rsid w:val="001063F4"/>
    <w:rsid w:val="00111A29"/>
    <w:rsid w:val="00112446"/>
    <w:rsid w:val="001126FF"/>
    <w:rsid w:val="0011297F"/>
    <w:rsid w:val="00112F8D"/>
    <w:rsid w:val="00121DDB"/>
    <w:rsid w:val="00126C01"/>
    <w:rsid w:val="00126ED8"/>
    <w:rsid w:val="001312B2"/>
    <w:rsid w:val="001353EA"/>
    <w:rsid w:val="00137A39"/>
    <w:rsid w:val="00141CE7"/>
    <w:rsid w:val="00142433"/>
    <w:rsid w:val="00143A9D"/>
    <w:rsid w:val="00143D24"/>
    <w:rsid w:val="001459E1"/>
    <w:rsid w:val="00153F5D"/>
    <w:rsid w:val="001568D3"/>
    <w:rsid w:val="00160956"/>
    <w:rsid w:val="00160EED"/>
    <w:rsid w:val="0016454E"/>
    <w:rsid w:val="0016456F"/>
    <w:rsid w:val="00165FE5"/>
    <w:rsid w:val="0017066D"/>
    <w:rsid w:val="00170AE4"/>
    <w:rsid w:val="00174182"/>
    <w:rsid w:val="00176D82"/>
    <w:rsid w:val="001771FC"/>
    <w:rsid w:val="00177520"/>
    <w:rsid w:val="001775AC"/>
    <w:rsid w:val="00177FCC"/>
    <w:rsid w:val="0018038B"/>
    <w:rsid w:val="00182943"/>
    <w:rsid w:val="00193313"/>
    <w:rsid w:val="0019385D"/>
    <w:rsid w:val="00196F9D"/>
    <w:rsid w:val="001A2D39"/>
    <w:rsid w:val="001B2303"/>
    <w:rsid w:val="001B5F23"/>
    <w:rsid w:val="001C4D46"/>
    <w:rsid w:val="001C5186"/>
    <w:rsid w:val="001C5422"/>
    <w:rsid w:val="001C6935"/>
    <w:rsid w:val="001C73B4"/>
    <w:rsid w:val="001D4855"/>
    <w:rsid w:val="001E0684"/>
    <w:rsid w:val="001E7F3D"/>
    <w:rsid w:val="001F372B"/>
    <w:rsid w:val="001F40EE"/>
    <w:rsid w:val="001F658E"/>
    <w:rsid w:val="001F79D8"/>
    <w:rsid w:val="00215265"/>
    <w:rsid w:val="00217FB3"/>
    <w:rsid w:val="00222254"/>
    <w:rsid w:val="0022308E"/>
    <w:rsid w:val="00224ACC"/>
    <w:rsid w:val="00225508"/>
    <w:rsid w:val="0022692A"/>
    <w:rsid w:val="002272FD"/>
    <w:rsid w:val="0023075E"/>
    <w:rsid w:val="002348C8"/>
    <w:rsid w:val="002360C6"/>
    <w:rsid w:val="002412C6"/>
    <w:rsid w:val="00242D94"/>
    <w:rsid w:val="00243EE3"/>
    <w:rsid w:val="00244260"/>
    <w:rsid w:val="00246C4D"/>
    <w:rsid w:val="002553FC"/>
    <w:rsid w:val="002557F9"/>
    <w:rsid w:val="0026004A"/>
    <w:rsid w:val="00262682"/>
    <w:rsid w:val="002637CF"/>
    <w:rsid w:val="0026485C"/>
    <w:rsid w:val="002667F3"/>
    <w:rsid w:val="00270703"/>
    <w:rsid w:val="00271C12"/>
    <w:rsid w:val="0027547E"/>
    <w:rsid w:val="00275C40"/>
    <w:rsid w:val="00275FDE"/>
    <w:rsid w:val="002861E4"/>
    <w:rsid w:val="00286249"/>
    <w:rsid w:val="00286C22"/>
    <w:rsid w:val="00287929"/>
    <w:rsid w:val="002926E0"/>
    <w:rsid w:val="00292DBB"/>
    <w:rsid w:val="002A01BA"/>
    <w:rsid w:val="002A57FA"/>
    <w:rsid w:val="002A595A"/>
    <w:rsid w:val="002A79E9"/>
    <w:rsid w:val="002B506F"/>
    <w:rsid w:val="002B62FA"/>
    <w:rsid w:val="002C5287"/>
    <w:rsid w:val="002D286E"/>
    <w:rsid w:val="002D49E8"/>
    <w:rsid w:val="002D588E"/>
    <w:rsid w:val="002D6456"/>
    <w:rsid w:val="002E28C5"/>
    <w:rsid w:val="002E5F65"/>
    <w:rsid w:val="002E69D4"/>
    <w:rsid w:val="002F1FFD"/>
    <w:rsid w:val="002F6744"/>
    <w:rsid w:val="003039E2"/>
    <w:rsid w:val="00305178"/>
    <w:rsid w:val="0031237D"/>
    <w:rsid w:val="00314E01"/>
    <w:rsid w:val="00314E68"/>
    <w:rsid w:val="00316652"/>
    <w:rsid w:val="00320CC7"/>
    <w:rsid w:val="00321F9B"/>
    <w:rsid w:val="00331B68"/>
    <w:rsid w:val="00333252"/>
    <w:rsid w:val="00333F06"/>
    <w:rsid w:val="00334958"/>
    <w:rsid w:val="00340912"/>
    <w:rsid w:val="0034116B"/>
    <w:rsid w:val="003421BE"/>
    <w:rsid w:val="00345847"/>
    <w:rsid w:val="00350AEE"/>
    <w:rsid w:val="00350E8C"/>
    <w:rsid w:val="00355FA6"/>
    <w:rsid w:val="00360F5C"/>
    <w:rsid w:val="00361CCD"/>
    <w:rsid w:val="00363A89"/>
    <w:rsid w:val="0036584E"/>
    <w:rsid w:val="00367CB0"/>
    <w:rsid w:val="003701C1"/>
    <w:rsid w:val="00370CFC"/>
    <w:rsid w:val="00374418"/>
    <w:rsid w:val="00381A54"/>
    <w:rsid w:val="00383498"/>
    <w:rsid w:val="00397B55"/>
    <w:rsid w:val="003A0588"/>
    <w:rsid w:val="003A1A96"/>
    <w:rsid w:val="003A1FF8"/>
    <w:rsid w:val="003A314A"/>
    <w:rsid w:val="003A3CA9"/>
    <w:rsid w:val="003A7F82"/>
    <w:rsid w:val="003B27F8"/>
    <w:rsid w:val="003B584E"/>
    <w:rsid w:val="003B69CA"/>
    <w:rsid w:val="003B75E8"/>
    <w:rsid w:val="003C0FD3"/>
    <w:rsid w:val="003C442B"/>
    <w:rsid w:val="003E4A6B"/>
    <w:rsid w:val="003F0279"/>
    <w:rsid w:val="00404665"/>
    <w:rsid w:val="00404CB1"/>
    <w:rsid w:val="00412FCF"/>
    <w:rsid w:val="00414FED"/>
    <w:rsid w:val="004168D2"/>
    <w:rsid w:val="00416E50"/>
    <w:rsid w:val="004172E5"/>
    <w:rsid w:val="00420E24"/>
    <w:rsid w:val="00421F16"/>
    <w:rsid w:val="00426424"/>
    <w:rsid w:val="00426C4A"/>
    <w:rsid w:val="004273FA"/>
    <w:rsid w:val="00430EF4"/>
    <w:rsid w:val="00431AE8"/>
    <w:rsid w:val="00432121"/>
    <w:rsid w:val="00436185"/>
    <w:rsid w:val="00440DEE"/>
    <w:rsid w:val="00446526"/>
    <w:rsid w:val="00446986"/>
    <w:rsid w:val="00455479"/>
    <w:rsid w:val="00455FE1"/>
    <w:rsid w:val="004610A7"/>
    <w:rsid w:val="0046766B"/>
    <w:rsid w:val="00471FCD"/>
    <w:rsid w:val="00474A80"/>
    <w:rsid w:val="00483CAC"/>
    <w:rsid w:val="004906FE"/>
    <w:rsid w:val="004A143A"/>
    <w:rsid w:val="004A4482"/>
    <w:rsid w:val="004A7C1E"/>
    <w:rsid w:val="004B53D3"/>
    <w:rsid w:val="004B6742"/>
    <w:rsid w:val="004C3C79"/>
    <w:rsid w:val="004C49FC"/>
    <w:rsid w:val="004C52F9"/>
    <w:rsid w:val="004D1ADF"/>
    <w:rsid w:val="004D2991"/>
    <w:rsid w:val="004D678C"/>
    <w:rsid w:val="004E28E5"/>
    <w:rsid w:val="004E5053"/>
    <w:rsid w:val="004E71AA"/>
    <w:rsid w:val="004F4CBE"/>
    <w:rsid w:val="004F586D"/>
    <w:rsid w:val="00501348"/>
    <w:rsid w:val="0050437A"/>
    <w:rsid w:val="00506F53"/>
    <w:rsid w:val="00507E70"/>
    <w:rsid w:val="005114D5"/>
    <w:rsid w:val="005154D8"/>
    <w:rsid w:val="00517A55"/>
    <w:rsid w:val="00517DA8"/>
    <w:rsid w:val="005240C3"/>
    <w:rsid w:val="005259E2"/>
    <w:rsid w:val="0052690E"/>
    <w:rsid w:val="0053397C"/>
    <w:rsid w:val="00535034"/>
    <w:rsid w:val="00540697"/>
    <w:rsid w:val="00540FC7"/>
    <w:rsid w:val="005475D3"/>
    <w:rsid w:val="00550C59"/>
    <w:rsid w:val="00551B97"/>
    <w:rsid w:val="00552051"/>
    <w:rsid w:val="0055375D"/>
    <w:rsid w:val="00555DCE"/>
    <w:rsid w:val="00555EFF"/>
    <w:rsid w:val="0056245B"/>
    <w:rsid w:val="00570C10"/>
    <w:rsid w:val="00570E2A"/>
    <w:rsid w:val="005733CF"/>
    <w:rsid w:val="00573B93"/>
    <w:rsid w:val="00574889"/>
    <w:rsid w:val="00576FD1"/>
    <w:rsid w:val="0058102E"/>
    <w:rsid w:val="00581161"/>
    <w:rsid w:val="00581AB0"/>
    <w:rsid w:val="005824B8"/>
    <w:rsid w:val="00585CAF"/>
    <w:rsid w:val="005A2CC8"/>
    <w:rsid w:val="005A488C"/>
    <w:rsid w:val="005A7EAC"/>
    <w:rsid w:val="005A7FED"/>
    <w:rsid w:val="005B0960"/>
    <w:rsid w:val="005B0A70"/>
    <w:rsid w:val="005B431E"/>
    <w:rsid w:val="005B7489"/>
    <w:rsid w:val="005C15E8"/>
    <w:rsid w:val="005C53DB"/>
    <w:rsid w:val="005D29C3"/>
    <w:rsid w:val="005D3D94"/>
    <w:rsid w:val="005D551D"/>
    <w:rsid w:val="005E17FE"/>
    <w:rsid w:val="005E259F"/>
    <w:rsid w:val="005E6C49"/>
    <w:rsid w:val="005F04AC"/>
    <w:rsid w:val="0060227F"/>
    <w:rsid w:val="00606F7E"/>
    <w:rsid w:val="00615938"/>
    <w:rsid w:val="00617983"/>
    <w:rsid w:val="00622D6A"/>
    <w:rsid w:val="006230DF"/>
    <w:rsid w:val="00624753"/>
    <w:rsid w:val="00627800"/>
    <w:rsid w:val="00631ACC"/>
    <w:rsid w:val="006347AF"/>
    <w:rsid w:val="006421B3"/>
    <w:rsid w:val="0064389D"/>
    <w:rsid w:val="00646C41"/>
    <w:rsid w:val="006551D5"/>
    <w:rsid w:val="00662297"/>
    <w:rsid w:val="00665183"/>
    <w:rsid w:val="006716DF"/>
    <w:rsid w:val="00671D73"/>
    <w:rsid w:val="00677E11"/>
    <w:rsid w:val="00680A02"/>
    <w:rsid w:val="00686D25"/>
    <w:rsid w:val="00687FF2"/>
    <w:rsid w:val="006924B1"/>
    <w:rsid w:val="00693D5F"/>
    <w:rsid w:val="00696887"/>
    <w:rsid w:val="006A3404"/>
    <w:rsid w:val="006A50FD"/>
    <w:rsid w:val="006A664A"/>
    <w:rsid w:val="006B05A5"/>
    <w:rsid w:val="006B10CF"/>
    <w:rsid w:val="006B196B"/>
    <w:rsid w:val="006B37DC"/>
    <w:rsid w:val="006B3AAD"/>
    <w:rsid w:val="006B4E22"/>
    <w:rsid w:val="006B65A3"/>
    <w:rsid w:val="006B6CDF"/>
    <w:rsid w:val="006C1761"/>
    <w:rsid w:val="006C3F3A"/>
    <w:rsid w:val="006C57FA"/>
    <w:rsid w:val="006C6221"/>
    <w:rsid w:val="006D1AEE"/>
    <w:rsid w:val="006D4CA8"/>
    <w:rsid w:val="006E1646"/>
    <w:rsid w:val="006E3387"/>
    <w:rsid w:val="006E7161"/>
    <w:rsid w:val="006F102A"/>
    <w:rsid w:val="006F1E3D"/>
    <w:rsid w:val="006F29C3"/>
    <w:rsid w:val="006F7299"/>
    <w:rsid w:val="00711A1B"/>
    <w:rsid w:val="0071709A"/>
    <w:rsid w:val="007170C5"/>
    <w:rsid w:val="00717504"/>
    <w:rsid w:val="007227AE"/>
    <w:rsid w:val="00723FF8"/>
    <w:rsid w:val="007243DA"/>
    <w:rsid w:val="00724EC0"/>
    <w:rsid w:val="007262C9"/>
    <w:rsid w:val="00726EB6"/>
    <w:rsid w:val="00731428"/>
    <w:rsid w:val="00734926"/>
    <w:rsid w:val="00743D8C"/>
    <w:rsid w:val="00744987"/>
    <w:rsid w:val="0075139E"/>
    <w:rsid w:val="0075546B"/>
    <w:rsid w:val="00762D80"/>
    <w:rsid w:val="00765AAE"/>
    <w:rsid w:val="00783EB6"/>
    <w:rsid w:val="007870AA"/>
    <w:rsid w:val="00787267"/>
    <w:rsid w:val="007912FD"/>
    <w:rsid w:val="007934D6"/>
    <w:rsid w:val="007951E3"/>
    <w:rsid w:val="007959C7"/>
    <w:rsid w:val="00796909"/>
    <w:rsid w:val="007A3598"/>
    <w:rsid w:val="007B380C"/>
    <w:rsid w:val="007C379B"/>
    <w:rsid w:val="007C40BA"/>
    <w:rsid w:val="007C7C32"/>
    <w:rsid w:val="007D7A93"/>
    <w:rsid w:val="007E262E"/>
    <w:rsid w:val="007E52A0"/>
    <w:rsid w:val="007E6667"/>
    <w:rsid w:val="007E725C"/>
    <w:rsid w:val="007F0994"/>
    <w:rsid w:val="007F0B26"/>
    <w:rsid w:val="007F601D"/>
    <w:rsid w:val="007F6C43"/>
    <w:rsid w:val="0080350D"/>
    <w:rsid w:val="00805819"/>
    <w:rsid w:val="00806E4E"/>
    <w:rsid w:val="00813544"/>
    <w:rsid w:val="008135F0"/>
    <w:rsid w:val="00816228"/>
    <w:rsid w:val="0082538C"/>
    <w:rsid w:val="008273A3"/>
    <w:rsid w:val="008328FF"/>
    <w:rsid w:val="00832D01"/>
    <w:rsid w:val="00835562"/>
    <w:rsid w:val="00841086"/>
    <w:rsid w:val="00843AA5"/>
    <w:rsid w:val="0084537B"/>
    <w:rsid w:val="00845B5B"/>
    <w:rsid w:val="0085042D"/>
    <w:rsid w:val="0085133F"/>
    <w:rsid w:val="00851ECF"/>
    <w:rsid w:val="00854779"/>
    <w:rsid w:val="00855CFE"/>
    <w:rsid w:val="00856463"/>
    <w:rsid w:val="00856996"/>
    <w:rsid w:val="008570D6"/>
    <w:rsid w:val="008615DE"/>
    <w:rsid w:val="00861715"/>
    <w:rsid w:val="0086419F"/>
    <w:rsid w:val="008668D6"/>
    <w:rsid w:val="00867AE1"/>
    <w:rsid w:val="00867FF6"/>
    <w:rsid w:val="00871E91"/>
    <w:rsid w:val="00875A69"/>
    <w:rsid w:val="00884595"/>
    <w:rsid w:val="00885491"/>
    <w:rsid w:val="008879E6"/>
    <w:rsid w:val="00890345"/>
    <w:rsid w:val="008945A9"/>
    <w:rsid w:val="00894764"/>
    <w:rsid w:val="00896DBB"/>
    <w:rsid w:val="008A1432"/>
    <w:rsid w:val="008A5D3C"/>
    <w:rsid w:val="008B2A26"/>
    <w:rsid w:val="008B4B4F"/>
    <w:rsid w:val="008C5589"/>
    <w:rsid w:val="008D0C18"/>
    <w:rsid w:val="008D3918"/>
    <w:rsid w:val="008D3CC2"/>
    <w:rsid w:val="008D4EB5"/>
    <w:rsid w:val="008D58A5"/>
    <w:rsid w:val="008F520E"/>
    <w:rsid w:val="009027D4"/>
    <w:rsid w:val="00902B40"/>
    <w:rsid w:val="009030D4"/>
    <w:rsid w:val="00903286"/>
    <w:rsid w:val="00904FBD"/>
    <w:rsid w:val="00905003"/>
    <w:rsid w:val="009134BB"/>
    <w:rsid w:val="009136C5"/>
    <w:rsid w:val="00914F67"/>
    <w:rsid w:val="009155B9"/>
    <w:rsid w:val="00915784"/>
    <w:rsid w:val="00917982"/>
    <w:rsid w:val="00921AE5"/>
    <w:rsid w:val="009228AB"/>
    <w:rsid w:val="0093012B"/>
    <w:rsid w:val="00933BAD"/>
    <w:rsid w:val="00935242"/>
    <w:rsid w:val="00937B0F"/>
    <w:rsid w:val="00941874"/>
    <w:rsid w:val="00945532"/>
    <w:rsid w:val="00952940"/>
    <w:rsid w:val="00955EE7"/>
    <w:rsid w:val="00965FB8"/>
    <w:rsid w:val="00966348"/>
    <w:rsid w:val="009734CC"/>
    <w:rsid w:val="00974BF7"/>
    <w:rsid w:val="0098222B"/>
    <w:rsid w:val="00992836"/>
    <w:rsid w:val="009A1DB1"/>
    <w:rsid w:val="009A3448"/>
    <w:rsid w:val="009A5E7C"/>
    <w:rsid w:val="009A5F77"/>
    <w:rsid w:val="009A6784"/>
    <w:rsid w:val="009B3246"/>
    <w:rsid w:val="009B4439"/>
    <w:rsid w:val="009B4C50"/>
    <w:rsid w:val="009B732D"/>
    <w:rsid w:val="009B7BE4"/>
    <w:rsid w:val="009C303B"/>
    <w:rsid w:val="009C3E46"/>
    <w:rsid w:val="009C57F2"/>
    <w:rsid w:val="009C6A04"/>
    <w:rsid w:val="009C7EFB"/>
    <w:rsid w:val="009D38CA"/>
    <w:rsid w:val="009E00F0"/>
    <w:rsid w:val="009E61DC"/>
    <w:rsid w:val="009F3EFE"/>
    <w:rsid w:val="009F5ADD"/>
    <w:rsid w:val="00A01B54"/>
    <w:rsid w:val="00A10E7E"/>
    <w:rsid w:val="00A12CD9"/>
    <w:rsid w:val="00A1360E"/>
    <w:rsid w:val="00A15DFB"/>
    <w:rsid w:val="00A20D13"/>
    <w:rsid w:val="00A34D52"/>
    <w:rsid w:val="00A417C2"/>
    <w:rsid w:val="00A41D67"/>
    <w:rsid w:val="00A42258"/>
    <w:rsid w:val="00A43007"/>
    <w:rsid w:val="00A47AE8"/>
    <w:rsid w:val="00A57BD9"/>
    <w:rsid w:val="00A63D93"/>
    <w:rsid w:val="00A63E9A"/>
    <w:rsid w:val="00A6751B"/>
    <w:rsid w:val="00A727B9"/>
    <w:rsid w:val="00A7530C"/>
    <w:rsid w:val="00A92682"/>
    <w:rsid w:val="00A945DD"/>
    <w:rsid w:val="00A94D01"/>
    <w:rsid w:val="00AA0CCD"/>
    <w:rsid w:val="00AA63BE"/>
    <w:rsid w:val="00AA6A83"/>
    <w:rsid w:val="00AA71E7"/>
    <w:rsid w:val="00AA788F"/>
    <w:rsid w:val="00AB0B07"/>
    <w:rsid w:val="00AB0CDE"/>
    <w:rsid w:val="00AB39AC"/>
    <w:rsid w:val="00AB4BB6"/>
    <w:rsid w:val="00AB7519"/>
    <w:rsid w:val="00AC12B8"/>
    <w:rsid w:val="00AC45FA"/>
    <w:rsid w:val="00AC5ADF"/>
    <w:rsid w:val="00AC5E48"/>
    <w:rsid w:val="00AD571D"/>
    <w:rsid w:val="00AD6ADB"/>
    <w:rsid w:val="00AE4F25"/>
    <w:rsid w:val="00AF0A04"/>
    <w:rsid w:val="00AF1A3F"/>
    <w:rsid w:val="00AF258A"/>
    <w:rsid w:val="00AF3607"/>
    <w:rsid w:val="00AF37CB"/>
    <w:rsid w:val="00AF3DAE"/>
    <w:rsid w:val="00AF44CC"/>
    <w:rsid w:val="00AF5E57"/>
    <w:rsid w:val="00AF6600"/>
    <w:rsid w:val="00AF6D03"/>
    <w:rsid w:val="00AF7E10"/>
    <w:rsid w:val="00B010B1"/>
    <w:rsid w:val="00B02B7D"/>
    <w:rsid w:val="00B05D33"/>
    <w:rsid w:val="00B1301C"/>
    <w:rsid w:val="00B16A7A"/>
    <w:rsid w:val="00B23864"/>
    <w:rsid w:val="00B27BCC"/>
    <w:rsid w:val="00B36465"/>
    <w:rsid w:val="00B41952"/>
    <w:rsid w:val="00B41BCC"/>
    <w:rsid w:val="00B421A7"/>
    <w:rsid w:val="00B4287B"/>
    <w:rsid w:val="00B42C79"/>
    <w:rsid w:val="00B45932"/>
    <w:rsid w:val="00B45C23"/>
    <w:rsid w:val="00B45EC7"/>
    <w:rsid w:val="00B61B1F"/>
    <w:rsid w:val="00B622A4"/>
    <w:rsid w:val="00B65541"/>
    <w:rsid w:val="00B676C5"/>
    <w:rsid w:val="00B76A37"/>
    <w:rsid w:val="00B8086C"/>
    <w:rsid w:val="00B81DD9"/>
    <w:rsid w:val="00BA27FA"/>
    <w:rsid w:val="00BA3DAF"/>
    <w:rsid w:val="00BA4D50"/>
    <w:rsid w:val="00BA7311"/>
    <w:rsid w:val="00BB01E2"/>
    <w:rsid w:val="00BB4826"/>
    <w:rsid w:val="00BC51AC"/>
    <w:rsid w:val="00BC5B98"/>
    <w:rsid w:val="00BC67A5"/>
    <w:rsid w:val="00BD1CAE"/>
    <w:rsid w:val="00BD2CBD"/>
    <w:rsid w:val="00BD6747"/>
    <w:rsid w:val="00BE2D93"/>
    <w:rsid w:val="00BE4677"/>
    <w:rsid w:val="00BF28AA"/>
    <w:rsid w:val="00BF33A2"/>
    <w:rsid w:val="00BF42CD"/>
    <w:rsid w:val="00BF5BC8"/>
    <w:rsid w:val="00C010D3"/>
    <w:rsid w:val="00C019AA"/>
    <w:rsid w:val="00C0243F"/>
    <w:rsid w:val="00C04559"/>
    <w:rsid w:val="00C055FD"/>
    <w:rsid w:val="00C06A93"/>
    <w:rsid w:val="00C113CD"/>
    <w:rsid w:val="00C230E9"/>
    <w:rsid w:val="00C24C41"/>
    <w:rsid w:val="00C26284"/>
    <w:rsid w:val="00C278D1"/>
    <w:rsid w:val="00C35B51"/>
    <w:rsid w:val="00C44D21"/>
    <w:rsid w:val="00C47704"/>
    <w:rsid w:val="00C71469"/>
    <w:rsid w:val="00C764D1"/>
    <w:rsid w:val="00C775B8"/>
    <w:rsid w:val="00C82EF1"/>
    <w:rsid w:val="00C83B6E"/>
    <w:rsid w:val="00C84BBB"/>
    <w:rsid w:val="00C8763C"/>
    <w:rsid w:val="00C9127E"/>
    <w:rsid w:val="00C9132D"/>
    <w:rsid w:val="00C976F6"/>
    <w:rsid w:val="00CA63E1"/>
    <w:rsid w:val="00CB3966"/>
    <w:rsid w:val="00CB4856"/>
    <w:rsid w:val="00CC1A47"/>
    <w:rsid w:val="00CC3394"/>
    <w:rsid w:val="00CD2878"/>
    <w:rsid w:val="00CD37DB"/>
    <w:rsid w:val="00CD4148"/>
    <w:rsid w:val="00CD57B7"/>
    <w:rsid w:val="00CD5D4F"/>
    <w:rsid w:val="00CD6E91"/>
    <w:rsid w:val="00CD7D82"/>
    <w:rsid w:val="00CE5526"/>
    <w:rsid w:val="00CF05B7"/>
    <w:rsid w:val="00CF1515"/>
    <w:rsid w:val="00CF2DE2"/>
    <w:rsid w:val="00CF3D55"/>
    <w:rsid w:val="00D018F2"/>
    <w:rsid w:val="00D05583"/>
    <w:rsid w:val="00D055E7"/>
    <w:rsid w:val="00D16C61"/>
    <w:rsid w:val="00D1725E"/>
    <w:rsid w:val="00D31029"/>
    <w:rsid w:val="00D32F42"/>
    <w:rsid w:val="00D34853"/>
    <w:rsid w:val="00D35E35"/>
    <w:rsid w:val="00D37B19"/>
    <w:rsid w:val="00D43B98"/>
    <w:rsid w:val="00D454CC"/>
    <w:rsid w:val="00D502DA"/>
    <w:rsid w:val="00D5245A"/>
    <w:rsid w:val="00D5255D"/>
    <w:rsid w:val="00D53D5F"/>
    <w:rsid w:val="00D547BB"/>
    <w:rsid w:val="00D613AD"/>
    <w:rsid w:val="00D72D16"/>
    <w:rsid w:val="00D751D8"/>
    <w:rsid w:val="00D75A22"/>
    <w:rsid w:val="00D76A2F"/>
    <w:rsid w:val="00D81DD3"/>
    <w:rsid w:val="00D83E2A"/>
    <w:rsid w:val="00D840B8"/>
    <w:rsid w:val="00D90BC6"/>
    <w:rsid w:val="00D93DEC"/>
    <w:rsid w:val="00D93E78"/>
    <w:rsid w:val="00D95B7C"/>
    <w:rsid w:val="00DA1DD4"/>
    <w:rsid w:val="00DA7347"/>
    <w:rsid w:val="00DB31C6"/>
    <w:rsid w:val="00DB7D0B"/>
    <w:rsid w:val="00DC027A"/>
    <w:rsid w:val="00DC0A8D"/>
    <w:rsid w:val="00DC46CB"/>
    <w:rsid w:val="00DC77AE"/>
    <w:rsid w:val="00DD1802"/>
    <w:rsid w:val="00DD36AA"/>
    <w:rsid w:val="00DE11CF"/>
    <w:rsid w:val="00DE4698"/>
    <w:rsid w:val="00DE5C8E"/>
    <w:rsid w:val="00DF0D16"/>
    <w:rsid w:val="00DF10E5"/>
    <w:rsid w:val="00DF4142"/>
    <w:rsid w:val="00DF7448"/>
    <w:rsid w:val="00E01405"/>
    <w:rsid w:val="00E07445"/>
    <w:rsid w:val="00E11B08"/>
    <w:rsid w:val="00E13813"/>
    <w:rsid w:val="00E1563F"/>
    <w:rsid w:val="00E17E03"/>
    <w:rsid w:val="00E22C8E"/>
    <w:rsid w:val="00E24804"/>
    <w:rsid w:val="00E33A97"/>
    <w:rsid w:val="00E36C27"/>
    <w:rsid w:val="00E4084D"/>
    <w:rsid w:val="00E44EAD"/>
    <w:rsid w:val="00E54CD2"/>
    <w:rsid w:val="00E54DEB"/>
    <w:rsid w:val="00E568C1"/>
    <w:rsid w:val="00E606BA"/>
    <w:rsid w:val="00E60A08"/>
    <w:rsid w:val="00E61B38"/>
    <w:rsid w:val="00E63E13"/>
    <w:rsid w:val="00E705CA"/>
    <w:rsid w:val="00E7481D"/>
    <w:rsid w:val="00E77766"/>
    <w:rsid w:val="00E77B1C"/>
    <w:rsid w:val="00E81F62"/>
    <w:rsid w:val="00E83EE4"/>
    <w:rsid w:val="00E84F7E"/>
    <w:rsid w:val="00E8550C"/>
    <w:rsid w:val="00E93D9E"/>
    <w:rsid w:val="00E9429E"/>
    <w:rsid w:val="00E944A6"/>
    <w:rsid w:val="00E9548C"/>
    <w:rsid w:val="00E978F3"/>
    <w:rsid w:val="00EA0E0F"/>
    <w:rsid w:val="00EA201E"/>
    <w:rsid w:val="00EB2A8D"/>
    <w:rsid w:val="00EB413F"/>
    <w:rsid w:val="00EB4800"/>
    <w:rsid w:val="00EB4D47"/>
    <w:rsid w:val="00EB50B0"/>
    <w:rsid w:val="00EB5623"/>
    <w:rsid w:val="00EC1E5D"/>
    <w:rsid w:val="00EC2954"/>
    <w:rsid w:val="00EC30F4"/>
    <w:rsid w:val="00EC32B3"/>
    <w:rsid w:val="00EC5312"/>
    <w:rsid w:val="00EC690E"/>
    <w:rsid w:val="00ED5707"/>
    <w:rsid w:val="00EE0303"/>
    <w:rsid w:val="00EF53AB"/>
    <w:rsid w:val="00EF7D4D"/>
    <w:rsid w:val="00F0128D"/>
    <w:rsid w:val="00F01A74"/>
    <w:rsid w:val="00F028EB"/>
    <w:rsid w:val="00F0420E"/>
    <w:rsid w:val="00F0509F"/>
    <w:rsid w:val="00F06134"/>
    <w:rsid w:val="00F064B2"/>
    <w:rsid w:val="00F071B9"/>
    <w:rsid w:val="00F1146C"/>
    <w:rsid w:val="00F15131"/>
    <w:rsid w:val="00F16346"/>
    <w:rsid w:val="00F16FD1"/>
    <w:rsid w:val="00F1743F"/>
    <w:rsid w:val="00F17920"/>
    <w:rsid w:val="00F23342"/>
    <w:rsid w:val="00F2656C"/>
    <w:rsid w:val="00F267EA"/>
    <w:rsid w:val="00F3073F"/>
    <w:rsid w:val="00F30C78"/>
    <w:rsid w:val="00F3206E"/>
    <w:rsid w:val="00F34049"/>
    <w:rsid w:val="00F37196"/>
    <w:rsid w:val="00F3784F"/>
    <w:rsid w:val="00F37BBC"/>
    <w:rsid w:val="00F42331"/>
    <w:rsid w:val="00F4249E"/>
    <w:rsid w:val="00F424C2"/>
    <w:rsid w:val="00F56E4D"/>
    <w:rsid w:val="00F57506"/>
    <w:rsid w:val="00F57B1F"/>
    <w:rsid w:val="00F57D97"/>
    <w:rsid w:val="00F6239E"/>
    <w:rsid w:val="00F74B50"/>
    <w:rsid w:val="00F82BDF"/>
    <w:rsid w:val="00F85363"/>
    <w:rsid w:val="00F865B8"/>
    <w:rsid w:val="00F87521"/>
    <w:rsid w:val="00F902C9"/>
    <w:rsid w:val="00F90C88"/>
    <w:rsid w:val="00F940AE"/>
    <w:rsid w:val="00F955E7"/>
    <w:rsid w:val="00FA3E87"/>
    <w:rsid w:val="00FA4FEE"/>
    <w:rsid w:val="00FA522E"/>
    <w:rsid w:val="00FA79E2"/>
    <w:rsid w:val="00FB14AC"/>
    <w:rsid w:val="00FB3EA2"/>
    <w:rsid w:val="00FC2744"/>
    <w:rsid w:val="00FC3D2F"/>
    <w:rsid w:val="00FC547F"/>
    <w:rsid w:val="00FC5A24"/>
    <w:rsid w:val="00FC7F1F"/>
    <w:rsid w:val="00FD1525"/>
    <w:rsid w:val="00FD5C33"/>
    <w:rsid w:val="00FD653A"/>
    <w:rsid w:val="00FD7317"/>
    <w:rsid w:val="00FF5F79"/>
    <w:rsid w:val="0FA444CC"/>
    <w:rsid w:val="182E403B"/>
    <w:rsid w:val="2C8C5D24"/>
    <w:rsid w:val="60F2511B"/>
    <w:rsid w:val="6AAC038F"/>
    <w:rsid w:val="6E7D35D3"/>
    <w:rsid w:val="7A8D6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uiPriority="39" w:qFormat="1"/>
    <w:lsdException w:name="toc 2" w:uiPriority="39"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uiPriority="99"/>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lsdException w:name="Table Grid"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D21"/>
    <w:pPr>
      <w:widowControl w:val="0"/>
      <w:jc w:val="both"/>
    </w:pPr>
    <w:rPr>
      <w:rFonts w:ascii="Calibri" w:hAnsi="Calibri" w:cs="Calibri"/>
      <w:kern w:val="2"/>
      <w:sz w:val="21"/>
      <w:szCs w:val="21"/>
    </w:rPr>
  </w:style>
  <w:style w:type="paragraph" w:styleId="1">
    <w:name w:val="heading 1"/>
    <w:basedOn w:val="a"/>
    <w:next w:val="a"/>
    <w:link w:val="1Char"/>
    <w:uiPriority w:val="99"/>
    <w:qFormat/>
    <w:rsid w:val="00C44D21"/>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C44D21"/>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44D21"/>
    <w:pPr>
      <w:jc w:val="left"/>
    </w:pPr>
    <w:rPr>
      <w:rFonts w:ascii="宋体" w:hAnsi="Courier New" w:cs="宋体"/>
      <w:kern w:val="0"/>
    </w:rPr>
  </w:style>
  <w:style w:type="paragraph" w:styleId="a4">
    <w:name w:val="Balloon Text"/>
    <w:basedOn w:val="a"/>
    <w:link w:val="Char0"/>
    <w:uiPriority w:val="99"/>
    <w:rsid w:val="00C44D21"/>
    <w:rPr>
      <w:rFonts w:ascii="Times New Roman" w:hAnsi="Times New Roman" w:cs="Times New Roman"/>
      <w:kern w:val="0"/>
      <w:sz w:val="18"/>
      <w:szCs w:val="18"/>
    </w:rPr>
  </w:style>
  <w:style w:type="paragraph" w:styleId="a5">
    <w:name w:val="footer"/>
    <w:basedOn w:val="a"/>
    <w:link w:val="Char1"/>
    <w:uiPriority w:val="99"/>
    <w:qFormat/>
    <w:rsid w:val="00C44D21"/>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qFormat/>
    <w:rsid w:val="00C44D21"/>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39"/>
    <w:qFormat/>
    <w:rsid w:val="00C44D21"/>
  </w:style>
  <w:style w:type="paragraph" w:styleId="20">
    <w:name w:val="toc 2"/>
    <w:basedOn w:val="a"/>
    <w:next w:val="a"/>
    <w:uiPriority w:val="39"/>
    <w:qFormat/>
    <w:rsid w:val="00C44D21"/>
    <w:pPr>
      <w:ind w:leftChars="200" w:left="420"/>
    </w:pPr>
  </w:style>
  <w:style w:type="character" w:styleId="a7">
    <w:name w:val="Strong"/>
    <w:uiPriority w:val="99"/>
    <w:qFormat/>
    <w:locked/>
    <w:rsid w:val="00C44D21"/>
    <w:rPr>
      <w:b/>
      <w:bCs/>
    </w:rPr>
  </w:style>
  <w:style w:type="character" w:styleId="a8">
    <w:name w:val="Emphasis"/>
    <w:basedOn w:val="a0"/>
    <w:uiPriority w:val="20"/>
    <w:qFormat/>
    <w:locked/>
    <w:rsid w:val="00C44D21"/>
    <w:rPr>
      <w:i/>
    </w:rPr>
  </w:style>
  <w:style w:type="character" w:styleId="a9">
    <w:name w:val="Hyperlink"/>
    <w:uiPriority w:val="99"/>
    <w:rsid w:val="00C44D21"/>
    <w:rPr>
      <w:color w:val="0000FF"/>
      <w:u w:val="single"/>
    </w:rPr>
  </w:style>
  <w:style w:type="table" w:styleId="aa">
    <w:name w:val="Table Grid"/>
    <w:basedOn w:val="a1"/>
    <w:uiPriority w:val="59"/>
    <w:rsid w:val="00C4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C44D21"/>
    <w:pPr>
      <w:ind w:firstLineChars="200" w:firstLine="420"/>
    </w:pPr>
  </w:style>
  <w:style w:type="paragraph" w:customStyle="1" w:styleId="Style23">
    <w:name w:val="_Style 23"/>
    <w:basedOn w:val="a"/>
    <w:uiPriority w:val="99"/>
    <w:rsid w:val="00C44D21"/>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rsid w:val="00C44D21"/>
    <w:pPr>
      <w:adjustRightInd w:val="0"/>
      <w:textAlignment w:val="baseline"/>
    </w:pPr>
    <w:rPr>
      <w:rFonts w:ascii="宋体" w:hAnsi="宋体" w:cs="宋体"/>
      <w:kern w:val="0"/>
    </w:rPr>
  </w:style>
  <w:style w:type="paragraph" w:customStyle="1" w:styleId="ab">
    <w:name w:val="表格正文"/>
    <w:basedOn w:val="a"/>
    <w:uiPriority w:val="99"/>
    <w:rsid w:val="00C44D21"/>
    <w:pPr>
      <w:spacing w:beforeLines="50"/>
    </w:pPr>
    <w:rPr>
      <w:rFonts w:ascii="Arial" w:hAnsi="Arial" w:cs="Arial"/>
    </w:rPr>
  </w:style>
  <w:style w:type="paragraph" w:customStyle="1" w:styleId="reader-word-layer">
    <w:name w:val="reader-word-layer"/>
    <w:basedOn w:val="a"/>
    <w:uiPriority w:val="99"/>
    <w:rsid w:val="00C44D21"/>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C44D21"/>
    <w:pPr>
      <w:widowControl w:val="0"/>
      <w:autoSpaceDE w:val="0"/>
      <w:autoSpaceDN w:val="0"/>
      <w:adjustRightInd w:val="0"/>
    </w:pPr>
    <w:rPr>
      <w:rFonts w:ascii="宋体" w:hAnsi="Calibri" w:cs="宋体"/>
      <w:color w:val="000000"/>
      <w:sz w:val="24"/>
      <w:szCs w:val="24"/>
    </w:rPr>
  </w:style>
  <w:style w:type="character" w:customStyle="1" w:styleId="1Char">
    <w:name w:val="标题 1 Char"/>
    <w:link w:val="1"/>
    <w:uiPriority w:val="99"/>
    <w:locked/>
    <w:rsid w:val="00C44D21"/>
    <w:rPr>
      <w:rFonts w:eastAsia="仿宋_GB2312"/>
      <w:b/>
      <w:bCs/>
      <w:kern w:val="44"/>
      <w:sz w:val="44"/>
      <w:szCs w:val="44"/>
    </w:rPr>
  </w:style>
  <w:style w:type="character" w:customStyle="1" w:styleId="2Char">
    <w:name w:val="标题 2 Char"/>
    <w:link w:val="2"/>
    <w:uiPriority w:val="99"/>
    <w:locked/>
    <w:rsid w:val="00C44D21"/>
    <w:rPr>
      <w:rFonts w:ascii="Cambria" w:eastAsia="仿宋_GB2312" w:hAnsi="Cambria" w:cs="Cambria"/>
      <w:b/>
      <w:bCs/>
      <w:sz w:val="32"/>
      <w:szCs w:val="32"/>
    </w:rPr>
  </w:style>
  <w:style w:type="character" w:customStyle="1" w:styleId="Char0">
    <w:name w:val="批注框文本 Char"/>
    <w:link w:val="a4"/>
    <w:uiPriority w:val="99"/>
    <w:semiHidden/>
    <w:locked/>
    <w:rsid w:val="00C44D21"/>
    <w:rPr>
      <w:sz w:val="18"/>
      <w:szCs w:val="18"/>
    </w:rPr>
  </w:style>
  <w:style w:type="character" w:customStyle="1" w:styleId="Char1">
    <w:name w:val="页脚 Char"/>
    <w:link w:val="a5"/>
    <w:uiPriority w:val="99"/>
    <w:locked/>
    <w:rsid w:val="00C44D21"/>
    <w:rPr>
      <w:sz w:val="18"/>
      <w:szCs w:val="18"/>
    </w:rPr>
  </w:style>
  <w:style w:type="character" w:customStyle="1" w:styleId="Char2">
    <w:name w:val="页眉 Char"/>
    <w:link w:val="a6"/>
    <w:uiPriority w:val="99"/>
    <w:locked/>
    <w:rsid w:val="00C44D21"/>
    <w:rPr>
      <w:sz w:val="18"/>
      <w:szCs w:val="18"/>
    </w:rPr>
  </w:style>
  <w:style w:type="character" w:customStyle="1" w:styleId="PlainTextChar">
    <w:name w:val="Plain Text Char"/>
    <w:uiPriority w:val="99"/>
    <w:locked/>
    <w:rsid w:val="00C44D21"/>
    <w:rPr>
      <w:rFonts w:ascii="宋体" w:hAnsi="Courier New" w:cs="宋体"/>
      <w:sz w:val="21"/>
      <w:szCs w:val="21"/>
    </w:rPr>
  </w:style>
  <w:style w:type="character" w:customStyle="1" w:styleId="Char">
    <w:name w:val="纯文本 Char"/>
    <w:link w:val="a3"/>
    <w:locked/>
    <w:rsid w:val="00C44D21"/>
    <w:rPr>
      <w:rFonts w:ascii="宋体" w:hAnsi="Courier New" w:cs="宋体"/>
      <w:sz w:val="21"/>
      <w:szCs w:val="21"/>
    </w:rPr>
  </w:style>
  <w:style w:type="character" w:customStyle="1" w:styleId="Char10">
    <w:name w:val="纯文本 Char1"/>
    <w:uiPriority w:val="99"/>
    <w:rsid w:val="00C44D21"/>
    <w:rPr>
      <w:rFonts w:ascii="宋体" w:hAnsi="Courier New" w:cs="宋体"/>
      <w:kern w:val="2"/>
      <w:sz w:val="21"/>
      <w:szCs w:val="21"/>
    </w:rPr>
  </w:style>
  <w:style w:type="paragraph" w:customStyle="1" w:styleId="21">
    <w:name w:val="列出段落2"/>
    <w:basedOn w:val="a"/>
    <w:uiPriority w:val="34"/>
    <w:qFormat/>
    <w:rsid w:val="00C44D21"/>
    <w:pPr>
      <w:ind w:firstLineChars="200" w:firstLine="420"/>
    </w:pPr>
    <w:rPr>
      <w:rFonts w:asciiTheme="minorHAnsi" w:eastAsiaTheme="minorEastAsia" w:hAnsiTheme="minorHAnsi" w:cstheme="minorBidi"/>
      <w:szCs w:val="22"/>
    </w:rPr>
  </w:style>
  <w:style w:type="paragraph" w:customStyle="1" w:styleId="22">
    <w:name w:val="正文_2"/>
    <w:rsid w:val="00C44D21"/>
    <w:pPr>
      <w:widowControl w:val="0"/>
      <w:jc w:val="both"/>
    </w:pPr>
    <w:rPr>
      <w:rFonts w:ascii="Calibri" w:hAnsi="Calibri"/>
      <w:kern w:val="2"/>
      <w:sz w:val="21"/>
      <w:szCs w:val="22"/>
    </w:rPr>
  </w:style>
  <w:style w:type="character" w:customStyle="1" w:styleId="font31">
    <w:name w:val="font31"/>
    <w:basedOn w:val="a0"/>
    <w:qFormat/>
    <w:rsid w:val="00C44D21"/>
    <w:rPr>
      <w:rFonts w:ascii="宋体" w:eastAsia="宋体" w:hAnsi="宋体" w:cs="宋体" w:hint="eastAsia"/>
      <w:b/>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2C9ED-C0CE-4A5F-91A6-CF0C8F20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1383</Words>
  <Characters>7889</Characters>
  <Application>Microsoft Office Word</Application>
  <DocSecurity>0</DocSecurity>
  <Lines>65</Lines>
  <Paragraphs>18</Paragraphs>
  <ScaleCrop>false</ScaleCrop>
  <Company>微软中国</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匿名用户</cp:lastModifiedBy>
  <cp:revision>57</cp:revision>
  <cp:lastPrinted>2017-05-17T07:42:00Z</cp:lastPrinted>
  <dcterms:created xsi:type="dcterms:W3CDTF">2017-04-11T10:12:00Z</dcterms:created>
  <dcterms:modified xsi:type="dcterms:W3CDTF">2017-05-23T06:09:00Z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