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7E" w:rsidRDefault="00A720A6" w:rsidP="00EC107E">
      <w:pPr>
        <w:jc w:val="center"/>
        <w:rPr>
          <w:rFonts w:ascii="仿宋" w:eastAsia="仿宋" w:hAnsi="仿宋"/>
          <w:b/>
          <w:sz w:val="52"/>
          <w:szCs w:val="52"/>
        </w:rPr>
      </w:pPr>
      <w:r w:rsidRPr="00A720A6">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5.6pt;height:68.65pt" o:preferrelative="t" fillcolor="black">
            <v:stroke miterlimit="2"/>
            <v:shadow on="t" color="#868686" offset="1pt,0" offset2="-2pt,-4pt"/>
            <v:textpath style="font-family:&quot;宋体&quot;" trim="t" fitpath="t" string="鄂尔多斯机场商贸有限公司&#10;"/>
            <o:lock v:ext="edit" text="f"/>
          </v:shape>
        </w:pict>
      </w:r>
    </w:p>
    <w:p w:rsidR="00EC107E" w:rsidRDefault="00EC107E" w:rsidP="00EC107E">
      <w:pPr>
        <w:jc w:val="center"/>
        <w:rPr>
          <w:rFonts w:ascii="仿宋" w:eastAsia="仿宋" w:hAnsi="仿宋"/>
          <w:b/>
          <w:sz w:val="52"/>
          <w:szCs w:val="52"/>
        </w:rPr>
      </w:pPr>
    </w:p>
    <w:p w:rsidR="00EC107E" w:rsidRDefault="00EC107E" w:rsidP="00EC107E">
      <w:pPr>
        <w:jc w:val="center"/>
        <w:rPr>
          <w:rFonts w:ascii="仿宋" w:eastAsia="仿宋" w:hAnsi="仿宋"/>
          <w:b/>
          <w:sz w:val="52"/>
          <w:szCs w:val="52"/>
        </w:rPr>
      </w:pPr>
    </w:p>
    <w:p w:rsidR="00EC107E" w:rsidRDefault="00EC107E" w:rsidP="00EC107E">
      <w:pPr>
        <w:jc w:val="center"/>
        <w:rPr>
          <w:rFonts w:ascii="仿宋" w:eastAsia="仿宋" w:hAnsi="仿宋"/>
          <w:b/>
          <w:sz w:val="52"/>
          <w:szCs w:val="52"/>
        </w:rPr>
      </w:pPr>
    </w:p>
    <w:p w:rsidR="00EC107E" w:rsidRDefault="00A720A6" w:rsidP="00EC107E">
      <w:pPr>
        <w:jc w:val="center"/>
        <w:rPr>
          <w:rFonts w:ascii="仿宋" w:eastAsia="仿宋" w:hAnsi="仿宋"/>
          <w:b/>
          <w:sz w:val="52"/>
          <w:szCs w:val="52"/>
        </w:rPr>
      </w:pPr>
      <w:r w:rsidRPr="00A720A6">
        <w:rPr>
          <w:rFonts w:ascii="仿宋" w:eastAsia="仿宋" w:hAnsi="仿宋"/>
          <w:b/>
          <w:sz w:val="52"/>
          <w:szCs w:val="52"/>
        </w:rPr>
        <w:pict>
          <v:shape id="WordArt: Plain Text 2" o:spid="_x0000_i1026" type="#_x0000_t136" style="width:176.65pt;height:44.35pt" o:preferrelative="t" fillcolor="black">
            <v:stroke miterlimit="2"/>
            <v:shadow on="t" color="#868686" offset=",1pt" offset2="-2pt,-2pt"/>
            <v:textpath style="font-family:&quot;宋体&quot;;font-size:44pt" trim="t" fitpath="t" string="采购文件"/>
            <o:lock v:ext="edit" text="f"/>
          </v:shape>
        </w:pict>
      </w:r>
    </w:p>
    <w:p w:rsidR="00EC107E" w:rsidRDefault="00EC107E" w:rsidP="00EC107E">
      <w:pPr>
        <w:jc w:val="center"/>
        <w:rPr>
          <w:rFonts w:ascii="仿宋" w:eastAsia="仿宋" w:hAnsi="仿宋"/>
          <w:b/>
          <w:sz w:val="52"/>
          <w:szCs w:val="52"/>
        </w:rPr>
      </w:pPr>
    </w:p>
    <w:p w:rsidR="00EC107E" w:rsidRDefault="00EC107E" w:rsidP="00EC107E">
      <w:pPr>
        <w:jc w:val="center"/>
        <w:rPr>
          <w:rFonts w:ascii="仿宋" w:eastAsia="仿宋" w:hAnsi="仿宋"/>
          <w:b/>
          <w:sz w:val="52"/>
          <w:szCs w:val="52"/>
        </w:rPr>
      </w:pPr>
    </w:p>
    <w:p w:rsidR="00EC107E" w:rsidRDefault="00EC107E" w:rsidP="00EC107E">
      <w:pPr>
        <w:jc w:val="center"/>
        <w:rPr>
          <w:rFonts w:ascii="仿宋" w:eastAsia="仿宋" w:hAnsi="仿宋"/>
          <w:b/>
          <w:sz w:val="52"/>
          <w:szCs w:val="52"/>
        </w:rPr>
      </w:pPr>
    </w:p>
    <w:p w:rsidR="002A5B32" w:rsidRDefault="002A5B32" w:rsidP="00EC107E">
      <w:pPr>
        <w:jc w:val="center"/>
        <w:rPr>
          <w:rFonts w:ascii="仿宋" w:eastAsia="仿宋" w:hAnsi="仿宋"/>
          <w:b/>
          <w:sz w:val="52"/>
          <w:szCs w:val="52"/>
        </w:rPr>
      </w:pPr>
    </w:p>
    <w:p w:rsidR="00367655" w:rsidRDefault="00367655" w:rsidP="00EC107E">
      <w:pPr>
        <w:jc w:val="center"/>
        <w:rPr>
          <w:rFonts w:ascii="仿宋" w:eastAsia="仿宋" w:hAnsi="仿宋"/>
          <w:b/>
          <w:sz w:val="52"/>
          <w:szCs w:val="52"/>
        </w:rPr>
      </w:pPr>
    </w:p>
    <w:p w:rsidR="002A5B32" w:rsidRDefault="002A5B32" w:rsidP="00EC107E">
      <w:pPr>
        <w:jc w:val="center"/>
        <w:rPr>
          <w:rFonts w:ascii="仿宋" w:eastAsia="仿宋" w:hAnsi="仿宋"/>
          <w:b/>
          <w:sz w:val="52"/>
          <w:szCs w:val="52"/>
        </w:rPr>
      </w:pPr>
    </w:p>
    <w:p w:rsidR="00EC107E" w:rsidRDefault="00EC107E" w:rsidP="00EC107E">
      <w:pPr>
        <w:jc w:val="center"/>
        <w:rPr>
          <w:rFonts w:ascii="仿宋" w:eastAsia="仿宋" w:hAnsi="仿宋"/>
          <w:b/>
          <w:sz w:val="44"/>
          <w:szCs w:val="44"/>
        </w:rPr>
      </w:pPr>
      <w:r>
        <w:rPr>
          <w:rFonts w:ascii="仿宋" w:eastAsia="仿宋" w:hAnsi="仿宋" w:hint="eastAsia"/>
          <w:b/>
          <w:sz w:val="44"/>
          <w:szCs w:val="44"/>
        </w:rPr>
        <w:t>项目名称：鄂尔多斯国际机场国际区海关监管</w:t>
      </w:r>
      <w:r w:rsidR="00EA79F6">
        <w:rPr>
          <w:rFonts w:ascii="仿宋" w:eastAsia="仿宋" w:hAnsi="仿宋" w:hint="eastAsia"/>
          <w:b/>
          <w:sz w:val="44"/>
          <w:szCs w:val="44"/>
        </w:rPr>
        <w:t>仓库</w:t>
      </w:r>
      <w:r>
        <w:rPr>
          <w:rFonts w:ascii="仿宋" w:eastAsia="仿宋" w:hAnsi="仿宋" w:hint="eastAsia"/>
          <w:b/>
          <w:sz w:val="44"/>
          <w:szCs w:val="44"/>
        </w:rPr>
        <w:t>建立项目</w:t>
      </w:r>
    </w:p>
    <w:p w:rsidR="00EC107E" w:rsidRDefault="00EC107E" w:rsidP="00EC107E">
      <w:pPr>
        <w:jc w:val="center"/>
        <w:rPr>
          <w:rFonts w:ascii="仿宋" w:eastAsia="仿宋" w:hAnsi="仿宋"/>
          <w:b/>
          <w:sz w:val="44"/>
          <w:szCs w:val="44"/>
        </w:rPr>
      </w:pPr>
      <w:r>
        <w:rPr>
          <w:rFonts w:ascii="仿宋" w:eastAsia="仿宋" w:hAnsi="仿宋" w:hint="eastAsia"/>
          <w:b/>
          <w:sz w:val="44"/>
          <w:szCs w:val="44"/>
        </w:rPr>
        <w:t>项目编号：WX/SMGS-17-003-N</w:t>
      </w:r>
    </w:p>
    <w:p w:rsidR="002A5B32" w:rsidRDefault="002A5B32" w:rsidP="00EC107E">
      <w:pPr>
        <w:jc w:val="center"/>
        <w:rPr>
          <w:rFonts w:ascii="仿宋" w:eastAsia="仿宋" w:hAnsi="仿宋"/>
          <w:b/>
          <w:sz w:val="44"/>
          <w:szCs w:val="44"/>
        </w:rPr>
      </w:pPr>
    </w:p>
    <w:p w:rsidR="00EC107E" w:rsidRPr="00AF7E10" w:rsidRDefault="00EC107E" w:rsidP="00EC107E">
      <w:pPr>
        <w:widowControl/>
        <w:jc w:val="center"/>
        <w:rPr>
          <w:rFonts w:ascii="方正小标宋简体" w:eastAsia="方正小标宋简体" w:hAnsi="仿宋"/>
          <w:sz w:val="44"/>
          <w:szCs w:val="44"/>
        </w:rPr>
      </w:pPr>
      <w:r w:rsidRPr="00FF7A23">
        <w:rPr>
          <w:rFonts w:ascii="方正小标宋简体" w:eastAsia="方正小标宋简体" w:hAnsi="仿宋" w:hint="eastAsia"/>
          <w:sz w:val="44"/>
          <w:szCs w:val="44"/>
        </w:rPr>
        <w:lastRenderedPageBreak/>
        <w:t>目</w:t>
      </w:r>
      <w:r w:rsidR="00786C02">
        <w:rPr>
          <w:rFonts w:ascii="方正小标宋简体" w:eastAsia="方正小标宋简体" w:hAnsi="仿宋" w:hint="eastAsia"/>
          <w:sz w:val="44"/>
          <w:szCs w:val="44"/>
        </w:rPr>
        <w:t xml:space="preserve">  </w:t>
      </w:r>
      <w:r w:rsidRPr="00FF7A23">
        <w:rPr>
          <w:rFonts w:ascii="方正小标宋简体" w:eastAsia="方正小标宋简体" w:hAnsi="仿宋" w:hint="eastAsia"/>
          <w:sz w:val="44"/>
          <w:szCs w:val="44"/>
        </w:rPr>
        <w:t>录</w:t>
      </w:r>
    </w:p>
    <w:p w:rsidR="00786C02" w:rsidRPr="00786C02" w:rsidRDefault="00A720A6">
      <w:pPr>
        <w:pStyle w:val="10"/>
        <w:tabs>
          <w:tab w:val="right" w:leader="dot" w:pos="9742"/>
        </w:tabs>
        <w:rPr>
          <w:rFonts w:asciiTheme="minorHAnsi" w:eastAsiaTheme="minorEastAsia" w:hAnsiTheme="minorHAnsi" w:cstheme="minorBidi"/>
          <w:noProof/>
          <w:sz w:val="28"/>
          <w:szCs w:val="22"/>
        </w:rPr>
      </w:pPr>
      <w:r w:rsidRPr="00A720A6">
        <w:rPr>
          <w:rFonts w:ascii="仿宋" w:eastAsia="仿宋" w:hAnsi="仿宋"/>
          <w:sz w:val="56"/>
          <w:szCs w:val="32"/>
        </w:rPr>
        <w:fldChar w:fldCharType="begin"/>
      </w:r>
      <w:r w:rsidR="00EC107E" w:rsidRPr="000A4B3A">
        <w:rPr>
          <w:rFonts w:ascii="仿宋" w:eastAsia="仿宋" w:hAnsi="仿宋"/>
          <w:sz w:val="56"/>
          <w:szCs w:val="32"/>
        </w:rPr>
        <w:instrText xml:space="preserve"> TOC \o "1-3" \h \z \u </w:instrText>
      </w:r>
      <w:r w:rsidRPr="00A720A6">
        <w:rPr>
          <w:rFonts w:ascii="仿宋" w:eastAsia="仿宋" w:hAnsi="仿宋"/>
          <w:sz w:val="56"/>
          <w:szCs w:val="32"/>
        </w:rPr>
        <w:fldChar w:fldCharType="separate"/>
      </w:r>
      <w:hyperlink w:anchor="_Toc485973097" w:history="1">
        <w:r w:rsidR="00786C02" w:rsidRPr="00786C02">
          <w:rPr>
            <w:rStyle w:val="a6"/>
            <w:rFonts w:ascii="仿宋" w:eastAsia="仿宋" w:hAnsi="仿宋" w:hint="eastAsia"/>
            <w:noProof/>
            <w:sz w:val="28"/>
          </w:rPr>
          <w:t>第一章</w:t>
        </w:r>
        <w:r w:rsidR="00786C02" w:rsidRPr="00786C02">
          <w:rPr>
            <w:rStyle w:val="a6"/>
            <w:rFonts w:ascii="仿宋" w:eastAsia="仿宋" w:hAnsi="仿宋"/>
            <w:noProof/>
            <w:sz w:val="28"/>
          </w:rPr>
          <w:t xml:space="preserve">  </w:t>
        </w:r>
        <w:r w:rsidR="00786C02" w:rsidRPr="00786C02">
          <w:rPr>
            <w:rStyle w:val="a6"/>
            <w:rFonts w:ascii="仿宋" w:eastAsia="仿宋" w:hAnsi="仿宋" w:hint="eastAsia"/>
            <w:noProof/>
            <w:sz w:val="28"/>
          </w:rPr>
          <w:t>竞争性磋商公告</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_Toc485973097 \h </w:instrText>
        </w:r>
        <w:r w:rsidRPr="00786C02">
          <w:rPr>
            <w:noProof/>
            <w:webHidden/>
            <w:sz w:val="28"/>
          </w:rPr>
        </w:r>
        <w:r w:rsidRPr="00786C02">
          <w:rPr>
            <w:noProof/>
            <w:webHidden/>
            <w:sz w:val="28"/>
          </w:rPr>
          <w:fldChar w:fldCharType="separate"/>
        </w:r>
        <w:r w:rsidR="00786C02" w:rsidRPr="00786C02">
          <w:rPr>
            <w:noProof/>
            <w:webHidden/>
            <w:sz w:val="28"/>
          </w:rPr>
          <w:t>2</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098" w:history="1">
        <w:r w:rsidR="00786C02" w:rsidRPr="00786C02">
          <w:rPr>
            <w:rStyle w:val="a6"/>
            <w:rFonts w:ascii="仿宋" w:eastAsia="仿宋" w:hAnsi="仿宋" w:hint="eastAsia"/>
            <w:noProof/>
            <w:sz w:val="28"/>
          </w:rPr>
          <w:t>一、项目概况</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_Toc485973098 \h </w:instrText>
        </w:r>
        <w:r w:rsidRPr="00786C02">
          <w:rPr>
            <w:noProof/>
            <w:webHidden/>
            <w:sz w:val="28"/>
          </w:rPr>
        </w:r>
        <w:r w:rsidRPr="00786C02">
          <w:rPr>
            <w:noProof/>
            <w:webHidden/>
            <w:sz w:val="28"/>
          </w:rPr>
          <w:fldChar w:fldCharType="separate"/>
        </w:r>
        <w:r w:rsidR="00786C02" w:rsidRPr="00786C02">
          <w:rPr>
            <w:noProof/>
            <w:webHidden/>
            <w:sz w:val="28"/>
          </w:rPr>
          <w:t>2</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099" w:history="1">
        <w:r w:rsidR="00786C02" w:rsidRPr="00786C02">
          <w:rPr>
            <w:rStyle w:val="a6"/>
            <w:rFonts w:ascii="仿宋" w:eastAsia="仿宋" w:hAnsi="仿宋" w:hint="eastAsia"/>
            <w:noProof/>
            <w:sz w:val="28"/>
          </w:rPr>
          <w:t>二、供应商的资格要求</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_Toc485973099 \h </w:instrText>
        </w:r>
        <w:r w:rsidRPr="00786C02">
          <w:rPr>
            <w:noProof/>
            <w:webHidden/>
            <w:sz w:val="28"/>
          </w:rPr>
        </w:r>
        <w:r w:rsidRPr="00786C02">
          <w:rPr>
            <w:noProof/>
            <w:webHidden/>
            <w:sz w:val="28"/>
          </w:rPr>
          <w:fldChar w:fldCharType="separate"/>
        </w:r>
        <w:r w:rsidR="00786C02" w:rsidRPr="00786C02">
          <w:rPr>
            <w:noProof/>
            <w:webHidden/>
            <w:sz w:val="28"/>
          </w:rPr>
          <w:t>3</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0" w:history="1">
        <w:r w:rsidR="00786C02" w:rsidRPr="00786C02">
          <w:rPr>
            <w:rStyle w:val="a6"/>
            <w:rFonts w:ascii="仿宋" w:eastAsia="仿宋" w:hAnsi="仿宋" w:hint="eastAsia"/>
            <w:noProof/>
            <w:sz w:val="28"/>
          </w:rPr>
          <w:t>三、递交响应文件截止（评标）时间、地点</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_Toc485973100 \h </w:instrText>
        </w:r>
        <w:r w:rsidRPr="00786C02">
          <w:rPr>
            <w:noProof/>
            <w:webHidden/>
            <w:sz w:val="28"/>
          </w:rPr>
        </w:r>
        <w:r w:rsidRPr="00786C02">
          <w:rPr>
            <w:noProof/>
            <w:webHidden/>
            <w:sz w:val="28"/>
          </w:rPr>
          <w:fldChar w:fldCharType="separate"/>
        </w:r>
        <w:r w:rsidR="00786C02" w:rsidRPr="00786C02">
          <w:rPr>
            <w:noProof/>
            <w:webHidden/>
            <w:sz w:val="28"/>
          </w:rPr>
          <w:t>3</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1" w:history="1">
        <w:r w:rsidR="00786C02" w:rsidRPr="00786C02">
          <w:rPr>
            <w:rStyle w:val="a6"/>
            <w:rFonts w:ascii="仿宋" w:eastAsia="仿宋" w:hAnsi="仿宋" w:hint="eastAsia"/>
            <w:noProof/>
            <w:sz w:val="28"/>
          </w:rPr>
          <w:t>四、联系方式</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_Toc485973101 \h </w:instrText>
        </w:r>
        <w:r w:rsidRPr="00786C02">
          <w:rPr>
            <w:noProof/>
            <w:webHidden/>
            <w:sz w:val="28"/>
          </w:rPr>
        </w:r>
        <w:r w:rsidRPr="00786C02">
          <w:rPr>
            <w:noProof/>
            <w:webHidden/>
            <w:sz w:val="28"/>
          </w:rPr>
          <w:fldChar w:fldCharType="separate"/>
        </w:r>
        <w:r w:rsidR="00786C02" w:rsidRPr="00786C02">
          <w:rPr>
            <w:noProof/>
            <w:webHidden/>
            <w:sz w:val="28"/>
          </w:rPr>
          <w:t>3</w:t>
        </w:r>
        <w:r w:rsidRPr="00786C02">
          <w:rPr>
            <w:noProof/>
            <w:webHidden/>
            <w:sz w:val="28"/>
          </w:rPr>
          <w:fldChar w:fldCharType="end"/>
        </w:r>
      </w:hyperlink>
    </w:p>
    <w:p w:rsidR="00786C02" w:rsidRPr="00786C02" w:rsidRDefault="00A720A6">
      <w:pPr>
        <w:pStyle w:val="10"/>
        <w:tabs>
          <w:tab w:val="right" w:leader="dot" w:pos="9742"/>
        </w:tabs>
        <w:rPr>
          <w:rFonts w:asciiTheme="minorHAnsi" w:eastAsiaTheme="minorEastAsia" w:hAnsiTheme="minorHAnsi" w:cstheme="minorBidi"/>
          <w:noProof/>
          <w:sz w:val="28"/>
          <w:szCs w:val="22"/>
        </w:rPr>
      </w:pPr>
      <w:hyperlink w:anchor="_Toc485973102" w:history="1">
        <w:r w:rsidR="00786C02" w:rsidRPr="00786C02">
          <w:rPr>
            <w:rStyle w:val="a6"/>
            <w:rFonts w:ascii="仿宋" w:eastAsia="仿宋" w:hAnsi="仿宋" w:hint="eastAsia"/>
            <w:noProof/>
            <w:sz w:val="28"/>
          </w:rPr>
          <w:t>第二章</w:t>
        </w:r>
        <w:r w:rsidR="00786C02" w:rsidRPr="00786C02">
          <w:rPr>
            <w:rStyle w:val="a6"/>
            <w:rFonts w:ascii="仿宋" w:eastAsia="仿宋" w:hAnsi="仿宋"/>
            <w:noProof/>
            <w:sz w:val="28"/>
          </w:rPr>
          <w:t xml:space="preserve"> </w:t>
        </w:r>
        <w:r w:rsidR="00786C02" w:rsidRPr="00786C02">
          <w:rPr>
            <w:rStyle w:val="a6"/>
            <w:rFonts w:ascii="仿宋" w:eastAsia="仿宋" w:hAnsi="仿宋" w:hint="eastAsia"/>
            <w:noProof/>
            <w:sz w:val="28"/>
          </w:rPr>
          <w:t>采购内容与技术要求</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_Toc485973102 \h </w:instrText>
        </w:r>
        <w:r w:rsidRPr="00786C02">
          <w:rPr>
            <w:noProof/>
            <w:webHidden/>
            <w:sz w:val="28"/>
          </w:rPr>
        </w:r>
        <w:r w:rsidRPr="00786C02">
          <w:rPr>
            <w:noProof/>
            <w:webHidden/>
            <w:sz w:val="28"/>
          </w:rPr>
          <w:fldChar w:fldCharType="separate"/>
        </w:r>
        <w:r w:rsidR="00786C02" w:rsidRPr="00786C02">
          <w:rPr>
            <w:noProof/>
            <w:webHidden/>
            <w:sz w:val="28"/>
          </w:rPr>
          <w:t>4</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3" w:history="1">
        <w:r w:rsidR="00786C02" w:rsidRPr="00786C02">
          <w:rPr>
            <w:rStyle w:val="a6"/>
            <w:rFonts w:ascii="仿宋" w:eastAsia="仿宋" w:hAnsi="仿宋" w:hint="eastAsia"/>
            <w:noProof/>
            <w:sz w:val="28"/>
          </w:rPr>
          <w:t>一、项目说明</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_Toc485973103 \h </w:instrText>
        </w:r>
        <w:r w:rsidRPr="00786C02">
          <w:rPr>
            <w:noProof/>
            <w:webHidden/>
            <w:sz w:val="28"/>
          </w:rPr>
        </w:r>
        <w:r w:rsidRPr="00786C02">
          <w:rPr>
            <w:noProof/>
            <w:webHidden/>
            <w:sz w:val="28"/>
          </w:rPr>
          <w:fldChar w:fldCharType="separate"/>
        </w:r>
        <w:r w:rsidR="00786C02" w:rsidRPr="00786C02">
          <w:rPr>
            <w:noProof/>
            <w:webHidden/>
            <w:sz w:val="28"/>
          </w:rPr>
          <w:t>4</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4" w:history="1">
        <w:r w:rsidR="00786C02" w:rsidRPr="00786C02">
          <w:rPr>
            <w:rStyle w:val="a6"/>
            <w:rFonts w:ascii="仿宋" w:eastAsia="仿宋" w:hAnsi="仿宋" w:hint="eastAsia"/>
            <w:noProof/>
            <w:sz w:val="28"/>
          </w:rPr>
          <w:t>二、施工工程量及相关要求</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_Toc485973104 \h </w:instrText>
        </w:r>
        <w:r w:rsidRPr="00786C02">
          <w:rPr>
            <w:noProof/>
            <w:webHidden/>
            <w:sz w:val="28"/>
          </w:rPr>
        </w:r>
        <w:r w:rsidRPr="00786C02">
          <w:rPr>
            <w:noProof/>
            <w:webHidden/>
            <w:sz w:val="28"/>
          </w:rPr>
          <w:fldChar w:fldCharType="separate"/>
        </w:r>
        <w:r w:rsidR="00786C02" w:rsidRPr="00786C02">
          <w:rPr>
            <w:noProof/>
            <w:webHidden/>
            <w:sz w:val="28"/>
          </w:rPr>
          <w:t>5</w:t>
        </w:r>
        <w:r w:rsidRPr="00786C02">
          <w:rPr>
            <w:noProof/>
            <w:webHidden/>
            <w:sz w:val="28"/>
          </w:rPr>
          <w:fldChar w:fldCharType="end"/>
        </w:r>
      </w:hyperlink>
    </w:p>
    <w:p w:rsidR="00786C02" w:rsidRPr="00786C02" w:rsidRDefault="00A720A6">
      <w:pPr>
        <w:pStyle w:val="10"/>
        <w:tabs>
          <w:tab w:val="right" w:leader="dot" w:pos="9742"/>
        </w:tabs>
        <w:rPr>
          <w:rFonts w:asciiTheme="minorHAnsi" w:eastAsiaTheme="minorEastAsia" w:hAnsiTheme="minorHAnsi" w:cstheme="minorBidi"/>
          <w:noProof/>
          <w:sz w:val="28"/>
          <w:szCs w:val="22"/>
        </w:rPr>
      </w:pPr>
      <w:hyperlink w:anchor="_Toc485973105" w:history="1">
        <w:r w:rsidR="00786C02" w:rsidRPr="00786C02">
          <w:rPr>
            <w:rStyle w:val="a6"/>
            <w:rFonts w:ascii="仿宋" w:eastAsia="仿宋" w:hAnsi="仿宋" w:hint="eastAsia"/>
            <w:noProof/>
            <w:sz w:val="28"/>
          </w:rPr>
          <w:t>第三章</w:t>
        </w:r>
        <w:r w:rsidR="00786C02" w:rsidRPr="00786C02">
          <w:rPr>
            <w:rStyle w:val="a6"/>
            <w:rFonts w:ascii="仿宋" w:eastAsia="仿宋" w:hAnsi="仿宋"/>
            <w:noProof/>
            <w:sz w:val="28"/>
          </w:rPr>
          <w:t xml:space="preserve"> </w:t>
        </w:r>
        <w:r w:rsidR="00786C02" w:rsidRPr="00786C02">
          <w:rPr>
            <w:rStyle w:val="a6"/>
            <w:rFonts w:ascii="仿宋" w:eastAsia="仿宋" w:hAnsi="仿宋" w:hint="eastAsia"/>
            <w:noProof/>
            <w:sz w:val="28"/>
          </w:rPr>
          <w:t>投标人须知</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_Toc485973105 \h </w:instrText>
        </w:r>
        <w:r w:rsidRPr="00786C02">
          <w:rPr>
            <w:noProof/>
            <w:webHidden/>
            <w:sz w:val="28"/>
          </w:rPr>
        </w:r>
        <w:r w:rsidRPr="00786C02">
          <w:rPr>
            <w:noProof/>
            <w:webHidden/>
            <w:sz w:val="28"/>
          </w:rPr>
          <w:fldChar w:fldCharType="separate"/>
        </w:r>
        <w:r w:rsidR="00786C02" w:rsidRPr="00786C02">
          <w:rPr>
            <w:noProof/>
            <w:webHidden/>
            <w:sz w:val="28"/>
          </w:rPr>
          <w:t>8</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6" w:history="1">
        <w:r w:rsidR="00786C02" w:rsidRPr="00786C02">
          <w:rPr>
            <w:rStyle w:val="a6"/>
            <w:rFonts w:ascii="仿宋" w:eastAsia="仿宋" w:hAnsi="仿宋" w:hint="eastAsia"/>
            <w:noProof/>
            <w:sz w:val="28"/>
          </w:rPr>
          <w:t>一、供应商资格要求</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_Toc485973106 \h </w:instrText>
        </w:r>
        <w:r w:rsidRPr="00786C02">
          <w:rPr>
            <w:noProof/>
            <w:webHidden/>
            <w:sz w:val="28"/>
          </w:rPr>
        </w:r>
        <w:r w:rsidRPr="00786C02">
          <w:rPr>
            <w:noProof/>
            <w:webHidden/>
            <w:sz w:val="28"/>
          </w:rPr>
          <w:fldChar w:fldCharType="separate"/>
        </w:r>
        <w:r w:rsidR="00786C02" w:rsidRPr="00786C02">
          <w:rPr>
            <w:noProof/>
            <w:webHidden/>
            <w:sz w:val="28"/>
          </w:rPr>
          <w:t>8</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7" w:history="1">
        <w:r w:rsidR="00786C02" w:rsidRPr="00786C02">
          <w:rPr>
            <w:rStyle w:val="a6"/>
            <w:rFonts w:ascii="仿宋" w:eastAsia="仿宋" w:hAnsi="仿宋" w:hint="eastAsia"/>
            <w:noProof/>
            <w:sz w:val="28"/>
          </w:rPr>
          <w:t>二、响应文件的构成</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_Toc485973107 \h </w:instrText>
        </w:r>
        <w:r w:rsidRPr="00786C02">
          <w:rPr>
            <w:noProof/>
            <w:webHidden/>
            <w:sz w:val="28"/>
          </w:rPr>
        </w:r>
        <w:r w:rsidRPr="00786C02">
          <w:rPr>
            <w:noProof/>
            <w:webHidden/>
            <w:sz w:val="28"/>
          </w:rPr>
          <w:fldChar w:fldCharType="separate"/>
        </w:r>
        <w:r w:rsidR="00786C02" w:rsidRPr="00786C02">
          <w:rPr>
            <w:noProof/>
            <w:webHidden/>
            <w:sz w:val="28"/>
          </w:rPr>
          <w:t>8</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08" w:history="1">
        <w:r w:rsidR="00786C02" w:rsidRPr="00786C02">
          <w:rPr>
            <w:rStyle w:val="a6"/>
            <w:rFonts w:ascii="仿宋" w:eastAsia="仿宋" w:hAnsi="仿宋" w:hint="eastAsia"/>
            <w:noProof/>
            <w:sz w:val="28"/>
          </w:rPr>
          <w:t>三、评标与中标</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_Toc485973108 \h </w:instrText>
        </w:r>
        <w:r w:rsidRPr="00786C02">
          <w:rPr>
            <w:noProof/>
            <w:webHidden/>
            <w:sz w:val="28"/>
          </w:rPr>
        </w:r>
        <w:r w:rsidRPr="00786C02">
          <w:rPr>
            <w:noProof/>
            <w:webHidden/>
            <w:sz w:val="28"/>
          </w:rPr>
          <w:fldChar w:fldCharType="separate"/>
        </w:r>
        <w:r w:rsidR="00786C02" w:rsidRPr="00786C02">
          <w:rPr>
            <w:noProof/>
            <w:webHidden/>
            <w:sz w:val="28"/>
          </w:rPr>
          <w:t>8</w:t>
        </w:r>
        <w:r w:rsidRPr="00786C02">
          <w:rPr>
            <w:noProof/>
            <w:webHidden/>
            <w:sz w:val="28"/>
          </w:rPr>
          <w:fldChar w:fldCharType="end"/>
        </w:r>
      </w:hyperlink>
    </w:p>
    <w:p w:rsidR="00786C02" w:rsidRPr="00786C02" w:rsidRDefault="00A720A6">
      <w:pPr>
        <w:pStyle w:val="10"/>
        <w:tabs>
          <w:tab w:val="right" w:leader="dot" w:pos="9742"/>
        </w:tabs>
        <w:rPr>
          <w:rFonts w:asciiTheme="minorHAnsi" w:eastAsiaTheme="minorEastAsia" w:hAnsiTheme="minorHAnsi" w:cstheme="minorBidi"/>
          <w:noProof/>
          <w:sz w:val="28"/>
          <w:szCs w:val="22"/>
        </w:rPr>
      </w:pPr>
      <w:hyperlink w:anchor="_Toc485973109" w:history="1">
        <w:r w:rsidR="00786C02" w:rsidRPr="00786C02">
          <w:rPr>
            <w:rStyle w:val="a6"/>
            <w:rFonts w:ascii="仿宋" w:eastAsia="仿宋" w:hAnsi="仿宋" w:cs="Times New Roman" w:hint="eastAsia"/>
            <w:bCs/>
            <w:noProof/>
            <w:kern w:val="44"/>
            <w:sz w:val="28"/>
            <w:u w:val="none"/>
          </w:rPr>
          <w:t>第四章、响应文件格式与要求</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_Toc485973109 \h </w:instrText>
        </w:r>
        <w:r w:rsidRPr="00786C02">
          <w:rPr>
            <w:noProof/>
            <w:webHidden/>
            <w:sz w:val="28"/>
          </w:rPr>
        </w:r>
        <w:r w:rsidRPr="00786C02">
          <w:rPr>
            <w:noProof/>
            <w:webHidden/>
            <w:sz w:val="28"/>
          </w:rPr>
          <w:fldChar w:fldCharType="separate"/>
        </w:r>
        <w:r w:rsidR="00786C02" w:rsidRPr="00786C02">
          <w:rPr>
            <w:noProof/>
            <w:webHidden/>
            <w:sz w:val="28"/>
          </w:rPr>
          <w:t>11</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0" w:history="1">
        <w:r w:rsidR="00786C02" w:rsidRPr="00786C02">
          <w:rPr>
            <w:rStyle w:val="a6"/>
            <w:rFonts w:ascii="仿宋" w:eastAsia="仿宋" w:hAnsi="仿宋" w:hint="eastAsia"/>
            <w:noProof/>
            <w:sz w:val="28"/>
          </w:rPr>
          <w:t>格式一：</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_Toc485973110 \h </w:instrText>
        </w:r>
        <w:r w:rsidRPr="00786C02">
          <w:rPr>
            <w:noProof/>
            <w:webHidden/>
            <w:sz w:val="28"/>
          </w:rPr>
        </w:r>
        <w:r w:rsidRPr="00786C02">
          <w:rPr>
            <w:noProof/>
            <w:webHidden/>
            <w:sz w:val="28"/>
          </w:rPr>
          <w:fldChar w:fldCharType="separate"/>
        </w:r>
        <w:r w:rsidR="00786C02" w:rsidRPr="00786C02">
          <w:rPr>
            <w:noProof/>
            <w:webHidden/>
            <w:sz w:val="28"/>
          </w:rPr>
          <w:t>11</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1" w:history="1">
        <w:r w:rsidR="00786C02" w:rsidRPr="00786C02">
          <w:rPr>
            <w:rStyle w:val="a6"/>
            <w:rFonts w:ascii="仿宋" w:eastAsia="仿宋" w:hAnsi="仿宋" w:hint="eastAsia"/>
            <w:noProof/>
            <w:sz w:val="28"/>
          </w:rPr>
          <w:t>格式二：</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_Toc485973111 \h </w:instrText>
        </w:r>
        <w:r w:rsidRPr="00786C02">
          <w:rPr>
            <w:noProof/>
            <w:webHidden/>
            <w:sz w:val="28"/>
          </w:rPr>
        </w:r>
        <w:r w:rsidRPr="00786C02">
          <w:rPr>
            <w:noProof/>
            <w:webHidden/>
            <w:sz w:val="28"/>
          </w:rPr>
          <w:fldChar w:fldCharType="separate"/>
        </w:r>
        <w:r w:rsidR="00786C02" w:rsidRPr="00786C02">
          <w:rPr>
            <w:noProof/>
            <w:webHidden/>
            <w:sz w:val="28"/>
          </w:rPr>
          <w:t>12</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2" w:history="1">
        <w:r w:rsidR="00786C02" w:rsidRPr="00786C02">
          <w:rPr>
            <w:rStyle w:val="a6"/>
            <w:rFonts w:ascii="仿宋" w:eastAsia="仿宋" w:hAnsi="仿宋" w:hint="eastAsia"/>
            <w:noProof/>
            <w:sz w:val="28"/>
          </w:rPr>
          <w:t>格式三</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_Toc485973112 \h </w:instrText>
        </w:r>
        <w:r w:rsidRPr="00786C02">
          <w:rPr>
            <w:noProof/>
            <w:webHidden/>
            <w:sz w:val="28"/>
          </w:rPr>
        </w:r>
        <w:r w:rsidRPr="00786C02">
          <w:rPr>
            <w:noProof/>
            <w:webHidden/>
            <w:sz w:val="28"/>
          </w:rPr>
          <w:fldChar w:fldCharType="separate"/>
        </w:r>
        <w:r w:rsidR="00786C02" w:rsidRPr="00786C02">
          <w:rPr>
            <w:noProof/>
            <w:webHidden/>
            <w:sz w:val="28"/>
          </w:rPr>
          <w:t>13</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3" w:history="1">
        <w:r w:rsidR="00786C02" w:rsidRPr="00786C02">
          <w:rPr>
            <w:rStyle w:val="a6"/>
            <w:rFonts w:ascii="仿宋" w:eastAsia="仿宋" w:hAnsi="仿宋" w:hint="eastAsia"/>
            <w:noProof/>
            <w:sz w:val="28"/>
          </w:rPr>
          <w:t>格式四</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_Toc485973113 \h </w:instrText>
        </w:r>
        <w:r w:rsidRPr="00786C02">
          <w:rPr>
            <w:noProof/>
            <w:webHidden/>
            <w:sz w:val="28"/>
          </w:rPr>
        </w:r>
        <w:r w:rsidRPr="00786C02">
          <w:rPr>
            <w:noProof/>
            <w:webHidden/>
            <w:sz w:val="28"/>
          </w:rPr>
          <w:fldChar w:fldCharType="separate"/>
        </w:r>
        <w:r w:rsidR="00786C02" w:rsidRPr="00786C02">
          <w:rPr>
            <w:noProof/>
            <w:webHidden/>
            <w:sz w:val="28"/>
          </w:rPr>
          <w:t>14</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4" w:history="1">
        <w:r w:rsidR="00786C02" w:rsidRPr="00786C02">
          <w:rPr>
            <w:rStyle w:val="a6"/>
            <w:rFonts w:ascii="仿宋" w:eastAsia="仿宋" w:hAnsi="仿宋" w:hint="eastAsia"/>
            <w:noProof/>
            <w:sz w:val="28"/>
          </w:rPr>
          <w:t>格式五</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_Toc485973114 \h </w:instrText>
        </w:r>
        <w:r w:rsidRPr="00786C02">
          <w:rPr>
            <w:noProof/>
            <w:webHidden/>
            <w:sz w:val="28"/>
          </w:rPr>
        </w:r>
        <w:r w:rsidRPr="00786C02">
          <w:rPr>
            <w:noProof/>
            <w:webHidden/>
            <w:sz w:val="28"/>
          </w:rPr>
          <w:fldChar w:fldCharType="separate"/>
        </w:r>
        <w:r w:rsidR="00786C02" w:rsidRPr="00786C02">
          <w:rPr>
            <w:noProof/>
            <w:webHidden/>
            <w:sz w:val="28"/>
          </w:rPr>
          <w:t>15</w:t>
        </w:r>
        <w:r w:rsidRPr="00786C02">
          <w:rPr>
            <w:noProof/>
            <w:webHidden/>
            <w:sz w:val="28"/>
          </w:rPr>
          <w:fldChar w:fldCharType="end"/>
        </w:r>
      </w:hyperlink>
    </w:p>
    <w:p w:rsidR="00786C02" w:rsidRPr="00786C02" w:rsidRDefault="00A720A6">
      <w:pPr>
        <w:pStyle w:val="20"/>
        <w:tabs>
          <w:tab w:val="right" w:leader="dot" w:pos="9742"/>
        </w:tabs>
        <w:rPr>
          <w:rFonts w:asciiTheme="minorHAnsi" w:eastAsiaTheme="minorEastAsia" w:hAnsiTheme="minorHAnsi" w:cstheme="minorBidi"/>
          <w:noProof/>
          <w:sz w:val="28"/>
          <w:szCs w:val="22"/>
        </w:rPr>
      </w:pPr>
      <w:hyperlink w:anchor="_Toc485973115" w:history="1">
        <w:r w:rsidR="00786C02" w:rsidRPr="00786C02">
          <w:rPr>
            <w:rStyle w:val="a6"/>
            <w:rFonts w:ascii="仿宋" w:eastAsia="仿宋" w:hAnsi="仿宋" w:hint="eastAsia"/>
            <w:noProof/>
            <w:sz w:val="28"/>
          </w:rPr>
          <w:t>格式六：</w:t>
        </w:r>
        <w:r w:rsidR="00786C02" w:rsidRPr="00786C02">
          <w:rPr>
            <w:noProof/>
            <w:webHidden/>
            <w:sz w:val="28"/>
          </w:rPr>
          <w:tab/>
        </w:r>
        <w:r w:rsidRPr="00786C02">
          <w:rPr>
            <w:noProof/>
            <w:webHidden/>
            <w:sz w:val="28"/>
          </w:rPr>
          <w:fldChar w:fldCharType="begin"/>
        </w:r>
        <w:r w:rsidR="00786C02" w:rsidRPr="00786C02">
          <w:rPr>
            <w:noProof/>
            <w:webHidden/>
            <w:sz w:val="28"/>
          </w:rPr>
          <w:instrText xml:space="preserve"> PAGEREF _Toc485973115 \h </w:instrText>
        </w:r>
        <w:r w:rsidRPr="00786C02">
          <w:rPr>
            <w:noProof/>
            <w:webHidden/>
            <w:sz w:val="28"/>
          </w:rPr>
        </w:r>
        <w:r w:rsidRPr="00786C02">
          <w:rPr>
            <w:noProof/>
            <w:webHidden/>
            <w:sz w:val="28"/>
          </w:rPr>
          <w:fldChar w:fldCharType="separate"/>
        </w:r>
        <w:r w:rsidR="00786C02" w:rsidRPr="00786C02">
          <w:rPr>
            <w:noProof/>
            <w:webHidden/>
            <w:sz w:val="28"/>
          </w:rPr>
          <w:t>16</w:t>
        </w:r>
        <w:r w:rsidRPr="00786C02">
          <w:rPr>
            <w:noProof/>
            <w:webHidden/>
            <w:sz w:val="28"/>
          </w:rPr>
          <w:fldChar w:fldCharType="end"/>
        </w:r>
      </w:hyperlink>
    </w:p>
    <w:p w:rsidR="00EC107E" w:rsidRDefault="00A720A6" w:rsidP="00EC107E">
      <w:pPr>
        <w:widowControl/>
        <w:spacing w:line="360" w:lineRule="auto"/>
        <w:jc w:val="center"/>
        <w:rPr>
          <w:rFonts w:ascii="仿宋" w:eastAsia="仿宋" w:hAnsi="仿宋"/>
          <w:sz w:val="32"/>
          <w:szCs w:val="32"/>
        </w:rPr>
      </w:pPr>
      <w:r w:rsidRPr="000A4B3A">
        <w:rPr>
          <w:rFonts w:ascii="仿宋" w:eastAsia="仿宋" w:hAnsi="仿宋"/>
          <w:sz w:val="56"/>
          <w:szCs w:val="32"/>
        </w:rPr>
        <w:fldChar w:fldCharType="end"/>
      </w:r>
      <w:bookmarkStart w:id="0" w:name="_GoBack"/>
      <w:bookmarkEnd w:id="0"/>
    </w:p>
    <w:p w:rsidR="00EC107E" w:rsidRDefault="00EC107E" w:rsidP="00EC107E">
      <w:pPr>
        <w:pStyle w:val="1"/>
        <w:spacing w:line="360" w:lineRule="auto"/>
        <w:jc w:val="both"/>
        <w:rPr>
          <w:rFonts w:ascii="仿宋" w:eastAsia="仿宋" w:hAnsi="仿宋"/>
        </w:rPr>
      </w:pPr>
      <w:bookmarkStart w:id="1" w:name="_Toc485973097"/>
      <w:r>
        <w:rPr>
          <w:rFonts w:ascii="仿宋" w:eastAsia="仿宋" w:hAnsi="仿宋" w:hint="eastAsia"/>
        </w:rPr>
        <w:lastRenderedPageBreak/>
        <w:t>第一章  竞争性磋商公告</w:t>
      </w:r>
      <w:bookmarkEnd w:id="1"/>
    </w:p>
    <w:p w:rsidR="00EC107E" w:rsidRDefault="00EC107E" w:rsidP="00EC107E">
      <w:pPr>
        <w:ind w:firstLineChars="200" w:firstLine="560"/>
        <w:rPr>
          <w:rFonts w:ascii="仿宋" w:eastAsia="仿宋" w:hAnsi="仿宋"/>
          <w:sz w:val="28"/>
          <w:szCs w:val="28"/>
        </w:rPr>
      </w:pPr>
      <w:r>
        <w:rPr>
          <w:rFonts w:ascii="仿宋" w:eastAsia="仿宋" w:hAnsi="仿宋" w:hint="eastAsia"/>
          <w:sz w:val="28"/>
          <w:szCs w:val="28"/>
        </w:rPr>
        <w:t>鄂尔多斯机场商贸有限公司拟采用竞争性谈磋商的方式进行鄂尔多斯国际机场国际区海关监管</w:t>
      </w:r>
      <w:r w:rsidR="00EA79F6">
        <w:rPr>
          <w:rFonts w:ascii="仿宋" w:eastAsia="仿宋" w:hAnsi="仿宋" w:hint="eastAsia"/>
          <w:sz w:val="28"/>
          <w:szCs w:val="28"/>
        </w:rPr>
        <w:t>仓库</w:t>
      </w:r>
      <w:r>
        <w:rPr>
          <w:rFonts w:ascii="仿宋" w:eastAsia="仿宋" w:hAnsi="仿宋" w:hint="eastAsia"/>
          <w:sz w:val="28"/>
          <w:szCs w:val="28"/>
        </w:rPr>
        <w:t>建立项目采购，现邀请符合条件的供应商前来参与此次采购活动。</w:t>
      </w:r>
    </w:p>
    <w:p w:rsidR="00EC107E" w:rsidRDefault="00EC107E" w:rsidP="00EC107E">
      <w:pPr>
        <w:pStyle w:val="2"/>
        <w:spacing w:line="360" w:lineRule="auto"/>
        <w:ind w:firstLineChars="200" w:firstLine="562"/>
        <w:rPr>
          <w:rFonts w:ascii="仿宋" w:eastAsia="仿宋" w:hAnsi="仿宋"/>
          <w:sz w:val="28"/>
          <w:szCs w:val="28"/>
        </w:rPr>
      </w:pPr>
      <w:bookmarkStart w:id="2" w:name="_Toc485973098"/>
      <w:r>
        <w:rPr>
          <w:rFonts w:ascii="仿宋" w:eastAsia="仿宋" w:hAnsi="仿宋" w:hint="eastAsia"/>
          <w:sz w:val="28"/>
          <w:szCs w:val="28"/>
        </w:rPr>
        <w:t>一、项目概况</w:t>
      </w:r>
      <w:bookmarkEnd w:id="2"/>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Pr>
          <w:rFonts w:ascii="仿宋" w:eastAsia="仿宋" w:hAnsi="仿宋" w:hint="eastAsia"/>
          <w:sz w:val="28"/>
          <w:szCs w:val="28"/>
        </w:rPr>
        <w:t>鄂尔多斯国际机场国际区海关监管</w:t>
      </w:r>
      <w:r w:rsidR="00EA79F6">
        <w:rPr>
          <w:rFonts w:ascii="仿宋" w:eastAsia="仿宋" w:hAnsi="仿宋" w:hint="eastAsia"/>
          <w:sz w:val="28"/>
          <w:szCs w:val="28"/>
        </w:rPr>
        <w:t>仓库</w:t>
      </w:r>
      <w:r>
        <w:rPr>
          <w:rFonts w:ascii="仿宋" w:eastAsia="仿宋" w:hAnsi="仿宋" w:hint="eastAsia"/>
          <w:sz w:val="28"/>
          <w:szCs w:val="28"/>
        </w:rPr>
        <w:t>建立项目</w:t>
      </w:r>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（二）项目编号：WX/SMGS-17-003-N</w:t>
      </w:r>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（三）采购人：鄂尔多斯机场商贸有限公司</w:t>
      </w:r>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827"/>
        <w:gridCol w:w="3544"/>
        <w:gridCol w:w="1843"/>
      </w:tblGrid>
      <w:tr w:rsidR="00EC107E" w:rsidTr="00802655">
        <w:trPr>
          <w:trHeight w:val="1151"/>
        </w:trPr>
        <w:tc>
          <w:tcPr>
            <w:tcW w:w="959" w:type="dxa"/>
            <w:vAlign w:val="center"/>
          </w:tcPr>
          <w:p w:rsidR="00EC107E" w:rsidRDefault="00EC107E" w:rsidP="00802655">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3827" w:type="dxa"/>
            <w:vAlign w:val="center"/>
          </w:tcPr>
          <w:p w:rsidR="00EC107E" w:rsidRDefault="00EC107E" w:rsidP="00802655">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3544" w:type="dxa"/>
            <w:tcBorders>
              <w:left w:val="single" w:sz="4" w:space="0" w:color="auto"/>
            </w:tcBorders>
            <w:vAlign w:val="center"/>
          </w:tcPr>
          <w:p w:rsidR="00EC107E" w:rsidRDefault="00EC107E" w:rsidP="00802655">
            <w:pPr>
              <w:spacing w:line="360" w:lineRule="auto"/>
              <w:jc w:val="center"/>
              <w:rPr>
                <w:rFonts w:ascii="仿宋" w:eastAsia="仿宋" w:hAnsi="仿宋"/>
                <w:b/>
                <w:sz w:val="28"/>
                <w:szCs w:val="28"/>
              </w:rPr>
            </w:pPr>
            <w:r w:rsidRPr="00337F06">
              <w:rPr>
                <w:rFonts w:ascii="仿宋" w:eastAsia="仿宋" w:hAnsi="仿宋" w:hint="eastAsia"/>
                <w:b/>
                <w:sz w:val="28"/>
                <w:szCs w:val="28"/>
              </w:rPr>
              <w:t>技术规格、参数及要求</w:t>
            </w:r>
          </w:p>
        </w:tc>
        <w:tc>
          <w:tcPr>
            <w:tcW w:w="1843" w:type="dxa"/>
            <w:tcBorders>
              <w:left w:val="single" w:sz="4" w:space="0" w:color="auto"/>
            </w:tcBorders>
            <w:vAlign w:val="center"/>
          </w:tcPr>
          <w:p w:rsidR="00EC107E" w:rsidRPr="00337F06" w:rsidRDefault="00EC107E" w:rsidP="00802655">
            <w:pPr>
              <w:tabs>
                <w:tab w:val="left" w:pos="598"/>
              </w:tabs>
              <w:spacing w:line="360" w:lineRule="auto"/>
              <w:jc w:val="center"/>
              <w:rPr>
                <w:rFonts w:ascii="仿宋" w:eastAsia="仿宋" w:hAnsi="仿宋"/>
                <w:b/>
                <w:sz w:val="28"/>
                <w:szCs w:val="28"/>
              </w:rPr>
            </w:pPr>
            <w:r w:rsidRPr="00337F06">
              <w:rPr>
                <w:rFonts w:ascii="仿宋" w:eastAsia="仿宋" w:hAnsi="仿宋" w:hint="eastAsia"/>
                <w:b/>
                <w:sz w:val="28"/>
                <w:szCs w:val="28"/>
              </w:rPr>
              <w:t>预算金额</w:t>
            </w:r>
          </w:p>
        </w:tc>
      </w:tr>
      <w:tr w:rsidR="00EC107E" w:rsidTr="00802655">
        <w:trPr>
          <w:trHeight w:val="1072"/>
        </w:trPr>
        <w:tc>
          <w:tcPr>
            <w:tcW w:w="959" w:type="dxa"/>
            <w:vAlign w:val="center"/>
          </w:tcPr>
          <w:p w:rsidR="00EC107E" w:rsidRDefault="00EC107E" w:rsidP="00802655">
            <w:pPr>
              <w:spacing w:line="360" w:lineRule="auto"/>
              <w:jc w:val="center"/>
              <w:rPr>
                <w:rFonts w:ascii="仿宋" w:eastAsia="仿宋" w:hAnsi="仿宋"/>
                <w:sz w:val="28"/>
                <w:szCs w:val="28"/>
              </w:rPr>
            </w:pPr>
            <w:r>
              <w:rPr>
                <w:rFonts w:ascii="仿宋" w:eastAsia="仿宋" w:hAnsi="仿宋" w:hint="eastAsia"/>
                <w:sz w:val="28"/>
                <w:szCs w:val="28"/>
              </w:rPr>
              <w:t>1</w:t>
            </w:r>
          </w:p>
        </w:tc>
        <w:tc>
          <w:tcPr>
            <w:tcW w:w="3827" w:type="dxa"/>
            <w:vAlign w:val="center"/>
          </w:tcPr>
          <w:p w:rsidR="00EC107E" w:rsidRDefault="00EC107E" w:rsidP="00802655">
            <w:pPr>
              <w:spacing w:line="360" w:lineRule="auto"/>
              <w:jc w:val="center"/>
              <w:rPr>
                <w:rFonts w:ascii="仿宋" w:eastAsia="仿宋" w:hAnsi="仿宋"/>
                <w:sz w:val="28"/>
                <w:szCs w:val="28"/>
              </w:rPr>
            </w:pPr>
            <w:r>
              <w:rPr>
                <w:rFonts w:ascii="仿宋" w:eastAsia="仿宋" w:hAnsi="仿宋" w:hint="eastAsia"/>
                <w:sz w:val="28"/>
                <w:szCs w:val="28"/>
              </w:rPr>
              <w:t>鄂尔多斯国际机场国际区海关监管</w:t>
            </w:r>
            <w:r w:rsidR="00EA79F6">
              <w:rPr>
                <w:rFonts w:ascii="仿宋" w:eastAsia="仿宋" w:hAnsi="仿宋" w:hint="eastAsia"/>
                <w:sz w:val="28"/>
                <w:szCs w:val="28"/>
              </w:rPr>
              <w:t>仓库</w:t>
            </w:r>
            <w:r>
              <w:rPr>
                <w:rFonts w:ascii="仿宋" w:eastAsia="仿宋" w:hAnsi="仿宋" w:hint="eastAsia"/>
                <w:sz w:val="28"/>
                <w:szCs w:val="28"/>
              </w:rPr>
              <w:t>建立项目</w:t>
            </w:r>
          </w:p>
        </w:tc>
        <w:tc>
          <w:tcPr>
            <w:tcW w:w="3544" w:type="dxa"/>
            <w:tcBorders>
              <w:left w:val="single" w:sz="4" w:space="0" w:color="auto"/>
            </w:tcBorders>
            <w:vAlign w:val="center"/>
          </w:tcPr>
          <w:p w:rsidR="00EC107E" w:rsidRPr="00AA3D7B" w:rsidRDefault="00EC107E" w:rsidP="00802655">
            <w:pPr>
              <w:spacing w:line="360" w:lineRule="auto"/>
              <w:jc w:val="center"/>
              <w:rPr>
                <w:rFonts w:ascii="仿宋" w:eastAsia="仿宋" w:hAnsi="仿宋"/>
                <w:color w:val="0D0D0D"/>
                <w:sz w:val="28"/>
                <w:szCs w:val="28"/>
              </w:rPr>
            </w:pPr>
            <w:r w:rsidRPr="00AA3D7B">
              <w:rPr>
                <w:rFonts w:ascii="仿宋" w:eastAsia="仿宋" w:hAnsi="仿宋" w:hint="eastAsia"/>
                <w:sz w:val="28"/>
                <w:szCs w:val="28"/>
              </w:rPr>
              <w:t>详见招标文件</w:t>
            </w:r>
          </w:p>
        </w:tc>
        <w:tc>
          <w:tcPr>
            <w:tcW w:w="1843" w:type="dxa"/>
            <w:tcBorders>
              <w:left w:val="single" w:sz="4" w:space="0" w:color="auto"/>
            </w:tcBorders>
            <w:vAlign w:val="center"/>
          </w:tcPr>
          <w:p w:rsidR="00EC107E" w:rsidRDefault="00367655" w:rsidP="00802655">
            <w:pPr>
              <w:spacing w:line="360" w:lineRule="auto"/>
              <w:jc w:val="center"/>
              <w:rPr>
                <w:rFonts w:ascii="宋体" w:hAnsi="宋体"/>
                <w:sz w:val="28"/>
                <w:szCs w:val="28"/>
              </w:rPr>
            </w:pPr>
            <w:r>
              <w:rPr>
                <w:rFonts w:ascii="宋体" w:hAnsi="宋体" w:hint="eastAsia"/>
                <w:sz w:val="28"/>
                <w:szCs w:val="28"/>
              </w:rPr>
              <w:t>215663</w:t>
            </w:r>
          </w:p>
        </w:tc>
      </w:tr>
    </w:tbl>
    <w:p w:rsidR="00EC107E" w:rsidRDefault="00EC107E" w:rsidP="00EC107E">
      <w:pPr>
        <w:pStyle w:val="2"/>
        <w:spacing w:line="360" w:lineRule="auto"/>
        <w:ind w:firstLineChars="200" w:firstLine="562"/>
        <w:rPr>
          <w:rFonts w:ascii="仿宋" w:eastAsia="仿宋" w:hAnsi="仿宋"/>
          <w:sz w:val="28"/>
          <w:szCs w:val="28"/>
        </w:rPr>
      </w:pPr>
      <w:bookmarkStart w:id="3" w:name="_Toc485973099"/>
      <w:r>
        <w:rPr>
          <w:rFonts w:ascii="仿宋" w:eastAsia="仿宋" w:hAnsi="仿宋" w:hint="eastAsia"/>
          <w:sz w:val="28"/>
          <w:szCs w:val="28"/>
        </w:rPr>
        <w:t>二、供应商的资格要求</w:t>
      </w:r>
      <w:bookmarkEnd w:id="3"/>
    </w:p>
    <w:p w:rsidR="00EC107E" w:rsidRDefault="00EC107E" w:rsidP="00EC107E">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EC107E" w:rsidRDefault="00EC107E" w:rsidP="00EC107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EC107E" w:rsidRDefault="00EC107E" w:rsidP="00EC107E">
      <w:pPr>
        <w:spacing w:line="360" w:lineRule="auto"/>
        <w:ind w:right="57" w:firstLineChars="200" w:firstLine="560"/>
        <w:rPr>
          <w:rFonts w:ascii="仿宋" w:eastAsia="仿宋" w:hAnsi="仿宋"/>
          <w:color w:val="000000"/>
          <w:sz w:val="28"/>
          <w:szCs w:val="28"/>
        </w:rPr>
      </w:pPr>
      <w:r w:rsidRPr="00941BBC">
        <w:rPr>
          <w:rFonts w:ascii="仿宋" w:eastAsia="仿宋" w:hAnsi="仿宋" w:hint="eastAsia"/>
          <w:color w:val="000000"/>
          <w:sz w:val="28"/>
          <w:szCs w:val="28"/>
        </w:rPr>
        <w:t>（三）投标商具有</w:t>
      </w:r>
      <w:r w:rsidR="002A5B32" w:rsidRPr="00941BBC">
        <w:rPr>
          <w:rFonts w:ascii="仿宋" w:eastAsia="仿宋" w:hAnsi="仿宋" w:hint="eastAsia"/>
          <w:color w:val="000000"/>
          <w:sz w:val="28"/>
          <w:szCs w:val="28"/>
        </w:rPr>
        <w:t>装修类</w:t>
      </w:r>
      <w:r w:rsidRPr="00941BBC">
        <w:rPr>
          <w:rFonts w:ascii="仿宋" w:eastAsia="仿宋" w:hAnsi="仿宋" w:hint="eastAsia"/>
          <w:color w:val="000000"/>
          <w:sz w:val="28"/>
          <w:szCs w:val="28"/>
        </w:rPr>
        <w:t>施工</w:t>
      </w:r>
      <w:r w:rsidR="00367655">
        <w:rPr>
          <w:rFonts w:ascii="仿宋" w:eastAsia="仿宋" w:hAnsi="仿宋" w:hint="eastAsia"/>
          <w:color w:val="000000"/>
          <w:sz w:val="28"/>
          <w:szCs w:val="28"/>
        </w:rPr>
        <w:t>三</w:t>
      </w:r>
      <w:r w:rsidRPr="00941BBC">
        <w:rPr>
          <w:rFonts w:ascii="仿宋" w:eastAsia="仿宋" w:hAnsi="仿宋" w:hint="eastAsia"/>
          <w:color w:val="000000"/>
          <w:sz w:val="28"/>
          <w:szCs w:val="28"/>
        </w:rPr>
        <w:t>级资质</w:t>
      </w:r>
      <w:r w:rsidR="00EA79F6" w:rsidRPr="00941BBC">
        <w:rPr>
          <w:rFonts w:ascii="仿宋" w:eastAsia="仿宋" w:hAnsi="仿宋" w:hint="eastAsia"/>
          <w:color w:val="000000"/>
          <w:sz w:val="28"/>
          <w:szCs w:val="28"/>
        </w:rPr>
        <w:t>以上</w:t>
      </w:r>
    </w:p>
    <w:p w:rsidR="00EC107E" w:rsidRDefault="00EC107E" w:rsidP="00EC107E">
      <w:pPr>
        <w:pStyle w:val="2"/>
        <w:spacing w:line="360" w:lineRule="auto"/>
        <w:ind w:firstLineChars="200" w:firstLine="562"/>
        <w:rPr>
          <w:rFonts w:ascii="仿宋" w:eastAsia="仿宋" w:hAnsi="仿宋"/>
          <w:sz w:val="28"/>
          <w:szCs w:val="28"/>
        </w:rPr>
      </w:pPr>
      <w:bookmarkStart w:id="4" w:name="_Toc485973100"/>
      <w:r>
        <w:rPr>
          <w:rFonts w:ascii="仿宋" w:eastAsia="仿宋" w:hAnsi="仿宋" w:hint="eastAsia"/>
          <w:sz w:val="28"/>
          <w:szCs w:val="28"/>
        </w:rPr>
        <w:t>三、递交响应文件截止（评标）时间、地点</w:t>
      </w:r>
      <w:bookmarkEnd w:id="4"/>
    </w:p>
    <w:p w:rsidR="00EC107E" w:rsidRDefault="00EC107E" w:rsidP="00EC107E">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Pr>
          <w:rFonts w:ascii="仿宋" w:eastAsia="仿宋" w:hAnsi="仿宋" w:hint="eastAsia"/>
          <w:color w:val="000000" w:themeColor="text1"/>
          <w:sz w:val="28"/>
          <w:szCs w:val="28"/>
        </w:rPr>
        <w:t>7</w:t>
      </w:r>
      <w:r w:rsidRPr="00654D88">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6</w:t>
      </w:r>
      <w:r w:rsidRPr="00654D88">
        <w:rPr>
          <w:rFonts w:ascii="仿宋" w:eastAsia="仿宋" w:hAnsi="仿宋" w:hint="eastAsia"/>
          <w:color w:val="000000" w:themeColor="text1"/>
          <w:sz w:val="28"/>
          <w:szCs w:val="28"/>
        </w:rPr>
        <w:t>月</w:t>
      </w:r>
      <w:r w:rsidR="00367655">
        <w:rPr>
          <w:rFonts w:ascii="仿宋" w:eastAsia="仿宋" w:hAnsi="仿宋" w:hint="eastAsia"/>
          <w:color w:val="000000" w:themeColor="text1"/>
          <w:sz w:val="28"/>
          <w:szCs w:val="28"/>
        </w:rPr>
        <w:t>28</w:t>
      </w:r>
      <w:r w:rsidRPr="00654D88">
        <w:rPr>
          <w:rFonts w:ascii="仿宋" w:eastAsia="仿宋" w:hAnsi="仿宋" w:hint="eastAsia"/>
          <w:color w:val="000000" w:themeColor="text1"/>
          <w:sz w:val="28"/>
          <w:szCs w:val="28"/>
        </w:rPr>
        <w:t>日</w:t>
      </w:r>
      <w:r>
        <w:rPr>
          <w:rFonts w:ascii="仿宋" w:eastAsia="仿宋" w:hAnsi="仿宋" w:hint="eastAsia"/>
          <w:sz w:val="28"/>
          <w:szCs w:val="28"/>
        </w:rPr>
        <w:t>上午9:30</w:t>
      </w:r>
    </w:p>
    <w:p w:rsidR="00EC107E" w:rsidRDefault="00EC107E" w:rsidP="00EC107E">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响应文件时间开标及评标地点：2017年6月</w:t>
      </w:r>
      <w:r w:rsidR="00367655">
        <w:rPr>
          <w:rFonts w:ascii="仿宋" w:eastAsia="仿宋" w:hAnsi="仿宋" w:hint="eastAsia"/>
          <w:sz w:val="28"/>
          <w:szCs w:val="28"/>
        </w:rPr>
        <w:t>28</w:t>
      </w:r>
      <w:r>
        <w:rPr>
          <w:rFonts w:ascii="仿宋" w:eastAsia="仿宋" w:hAnsi="仿宋" w:hint="eastAsia"/>
          <w:sz w:val="28"/>
          <w:szCs w:val="28"/>
        </w:rPr>
        <w:t>日上午9:30，鄂尔多斯飞机</w:t>
      </w:r>
      <w:r>
        <w:rPr>
          <w:rFonts w:ascii="仿宋" w:eastAsia="仿宋" w:hAnsi="仿宋" w:hint="eastAsia"/>
          <w:sz w:val="28"/>
          <w:szCs w:val="28"/>
        </w:rPr>
        <w:lastRenderedPageBreak/>
        <w:t>场综合办公楼205开标室</w:t>
      </w:r>
    </w:p>
    <w:p w:rsidR="00EC107E" w:rsidRDefault="00EC107E" w:rsidP="00EC107E">
      <w:pPr>
        <w:pStyle w:val="2"/>
        <w:spacing w:line="360" w:lineRule="auto"/>
        <w:ind w:firstLineChars="196" w:firstLine="551"/>
        <w:rPr>
          <w:rFonts w:ascii="仿宋" w:eastAsia="仿宋" w:hAnsi="仿宋"/>
          <w:sz w:val="28"/>
          <w:szCs w:val="28"/>
        </w:rPr>
      </w:pPr>
      <w:bookmarkStart w:id="5" w:name="_Toc485973101"/>
      <w:r>
        <w:rPr>
          <w:rFonts w:ascii="仿宋" w:eastAsia="仿宋" w:hAnsi="仿宋" w:hint="eastAsia"/>
          <w:sz w:val="28"/>
          <w:szCs w:val="28"/>
        </w:rPr>
        <w:t>四、联系方式</w:t>
      </w:r>
      <w:bookmarkEnd w:id="5"/>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人：何国栋</w:t>
      </w:r>
    </w:p>
    <w:p w:rsidR="00EC107E" w:rsidRDefault="00EC107E" w:rsidP="00EC107E">
      <w:pPr>
        <w:pStyle w:val="a5"/>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联系电话：0477-38558</w:t>
      </w:r>
      <w:r w:rsidR="00367655">
        <w:rPr>
          <w:rFonts w:ascii="仿宋" w:eastAsia="仿宋" w:hAnsi="仿宋" w:hint="eastAsia"/>
          <w:kern w:val="2"/>
          <w:sz w:val="28"/>
          <w:szCs w:val="28"/>
        </w:rPr>
        <w:t>18</w:t>
      </w:r>
      <w:r>
        <w:rPr>
          <w:rFonts w:ascii="仿宋" w:eastAsia="仿宋" w:hAnsi="仿宋" w:hint="eastAsia"/>
          <w:kern w:val="2"/>
          <w:sz w:val="28"/>
          <w:szCs w:val="28"/>
        </w:rPr>
        <w:t xml:space="preserve"> </w:t>
      </w:r>
    </w:p>
    <w:p w:rsidR="00EC107E" w:rsidRDefault="00EC107E" w:rsidP="00EC107E">
      <w:pPr>
        <w:pStyle w:val="1"/>
        <w:spacing w:line="360" w:lineRule="auto"/>
        <w:rPr>
          <w:rFonts w:ascii="仿宋" w:eastAsia="仿宋" w:hAnsi="仿宋"/>
        </w:rPr>
      </w:pPr>
    </w:p>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6870C3" w:rsidRDefault="006870C3" w:rsidP="00EC107E"/>
    <w:p w:rsidR="006870C3" w:rsidRDefault="006870C3" w:rsidP="00EC107E"/>
    <w:p w:rsidR="006870C3" w:rsidRDefault="006870C3"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 w:rsidR="00EC107E" w:rsidRDefault="00EC107E" w:rsidP="00EC107E">
      <w:pPr>
        <w:pStyle w:val="1"/>
        <w:spacing w:line="360" w:lineRule="auto"/>
        <w:rPr>
          <w:rFonts w:ascii="仿宋" w:eastAsia="仿宋" w:hAnsi="仿宋"/>
        </w:rPr>
      </w:pPr>
      <w:bookmarkStart w:id="6" w:name="_Toc485973102"/>
      <w:r>
        <w:rPr>
          <w:rFonts w:ascii="仿宋" w:eastAsia="仿宋" w:hAnsi="仿宋" w:hint="eastAsia"/>
        </w:rPr>
        <w:lastRenderedPageBreak/>
        <w:t>第二章 采购内容与技术要求</w:t>
      </w:r>
      <w:bookmarkEnd w:id="6"/>
    </w:p>
    <w:p w:rsidR="00EC107E" w:rsidRDefault="00EC107E" w:rsidP="00EC107E">
      <w:pPr>
        <w:pStyle w:val="2"/>
        <w:spacing w:line="360" w:lineRule="auto"/>
        <w:ind w:firstLineChars="200" w:firstLine="562"/>
        <w:rPr>
          <w:rFonts w:ascii="仿宋" w:eastAsia="仿宋" w:hAnsi="仿宋"/>
          <w:sz w:val="28"/>
        </w:rPr>
      </w:pPr>
      <w:bookmarkStart w:id="7" w:name="_Toc406421928"/>
      <w:bookmarkStart w:id="8" w:name="_Toc485973103"/>
      <w:r>
        <w:rPr>
          <w:rFonts w:ascii="仿宋" w:eastAsia="仿宋" w:hAnsi="仿宋" w:hint="eastAsia"/>
          <w:sz w:val="28"/>
        </w:rPr>
        <w:t>一、项目说明</w:t>
      </w:r>
      <w:bookmarkEnd w:id="7"/>
      <w:bookmarkEnd w:id="8"/>
    </w:p>
    <w:p w:rsidR="00EC107E" w:rsidRPr="00337F06" w:rsidRDefault="00EC107E" w:rsidP="00EC107E">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w:t>
      </w:r>
      <w:r w:rsidRPr="00337F06">
        <w:rPr>
          <w:rFonts w:ascii="仿宋" w:eastAsia="仿宋" w:hAnsi="仿宋"/>
          <w:sz w:val="28"/>
          <w:szCs w:val="28"/>
        </w:rPr>
        <w:t xml:space="preserve"> </w:t>
      </w:r>
    </w:p>
    <w:p w:rsidR="00EC107E" w:rsidRDefault="00EC107E" w:rsidP="00EC107E">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在鄂尔多斯国际机场国际区指定</w:t>
      </w:r>
      <w:r w:rsidR="00367655">
        <w:rPr>
          <w:rFonts w:ascii="仿宋" w:eastAsia="仿宋" w:hAnsi="仿宋" w:hint="eastAsia"/>
          <w:color w:val="000000"/>
          <w:sz w:val="28"/>
          <w:szCs w:val="28"/>
        </w:rPr>
        <w:t>区域</w:t>
      </w:r>
      <w:r>
        <w:rPr>
          <w:rFonts w:ascii="仿宋" w:eastAsia="仿宋" w:hAnsi="仿宋" w:hint="eastAsia"/>
          <w:color w:val="000000"/>
          <w:sz w:val="28"/>
          <w:szCs w:val="28"/>
        </w:rPr>
        <w:t>进行海关监管</w:t>
      </w:r>
      <w:r w:rsidR="00EA79F6">
        <w:rPr>
          <w:rFonts w:ascii="仿宋" w:eastAsia="仿宋" w:hAnsi="仿宋" w:hint="eastAsia"/>
          <w:color w:val="000000"/>
          <w:sz w:val="28"/>
          <w:szCs w:val="28"/>
        </w:rPr>
        <w:t>仓库</w:t>
      </w:r>
      <w:r w:rsidR="00994B5E">
        <w:rPr>
          <w:rFonts w:ascii="仿宋" w:eastAsia="仿宋" w:hAnsi="仿宋" w:hint="eastAsia"/>
          <w:color w:val="000000"/>
          <w:sz w:val="28"/>
          <w:szCs w:val="28"/>
        </w:rPr>
        <w:t>及办公室</w:t>
      </w:r>
      <w:r>
        <w:rPr>
          <w:rFonts w:ascii="仿宋" w:eastAsia="仿宋" w:hAnsi="仿宋" w:hint="eastAsia"/>
          <w:color w:val="000000"/>
          <w:sz w:val="28"/>
          <w:szCs w:val="28"/>
        </w:rPr>
        <w:t>设立，要求在指定区域</w:t>
      </w:r>
      <w:r w:rsidR="00994B5E">
        <w:rPr>
          <w:rFonts w:ascii="仿宋" w:eastAsia="仿宋" w:hAnsi="仿宋" w:hint="eastAsia"/>
          <w:color w:val="000000"/>
          <w:sz w:val="28"/>
          <w:szCs w:val="28"/>
        </w:rPr>
        <w:t>建立</w:t>
      </w:r>
      <w:r>
        <w:rPr>
          <w:rFonts w:ascii="仿宋" w:eastAsia="仿宋" w:hAnsi="仿宋" w:hint="eastAsia"/>
          <w:color w:val="000000"/>
          <w:sz w:val="28"/>
          <w:szCs w:val="28"/>
        </w:rPr>
        <w:t>2个办公室，1个监管</w:t>
      </w:r>
      <w:r w:rsidR="00EA79F6">
        <w:rPr>
          <w:rFonts w:ascii="仿宋" w:eastAsia="仿宋" w:hAnsi="仿宋" w:hint="eastAsia"/>
          <w:color w:val="000000"/>
          <w:sz w:val="28"/>
          <w:szCs w:val="28"/>
        </w:rPr>
        <w:t>仓库</w:t>
      </w:r>
      <w:r>
        <w:rPr>
          <w:rFonts w:ascii="仿宋" w:eastAsia="仿宋" w:hAnsi="仿宋" w:hint="eastAsia"/>
          <w:color w:val="000000"/>
          <w:sz w:val="28"/>
          <w:szCs w:val="28"/>
        </w:rPr>
        <w:t>。</w:t>
      </w:r>
      <w:r w:rsidR="00994B5E">
        <w:rPr>
          <w:rFonts w:ascii="仿宋" w:eastAsia="仿宋" w:hAnsi="仿宋" w:hint="eastAsia"/>
          <w:color w:val="000000"/>
          <w:sz w:val="28"/>
          <w:szCs w:val="28"/>
        </w:rPr>
        <w:t>海关</w:t>
      </w:r>
      <w:r>
        <w:rPr>
          <w:rFonts w:ascii="仿宋" w:eastAsia="仿宋" w:hAnsi="仿宋" w:hint="eastAsia"/>
          <w:color w:val="000000"/>
          <w:sz w:val="28"/>
          <w:szCs w:val="28"/>
        </w:rPr>
        <w:t>监管</w:t>
      </w:r>
      <w:r w:rsidR="00EA79F6">
        <w:rPr>
          <w:rFonts w:ascii="仿宋" w:eastAsia="仿宋" w:hAnsi="仿宋" w:hint="eastAsia"/>
          <w:color w:val="000000"/>
          <w:sz w:val="28"/>
          <w:szCs w:val="28"/>
        </w:rPr>
        <w:t>仓库</w:t>
      </w:r>
      <w:r w:rsidR="00994B5E">
        <w:rPr>
          <w:rFonts w:ascii="仿宋" w:eastAsia="仿宋" w:hAnsi="仿宋" w:hint="eastAsia"/>
          <w:color w:val="000000"/>
          <w:sz w:val="28"/>
          <w:szCs w:val="28"/>
        </w:rPr>
        <w:t>应</w:t>
      </w:r>
      <w:r>
        <w:rPr>
          <w:rFonts w:ascii="仿宋" w:eastAsia="仿宋" w:hAnsi="仿宋" w:hint="eastAsia"/>
          <w:color w:val="000000"/>
          <w:sz w:val="28"/>
          <w:szCs w:val="28"/>
        </w:rPr>
        <w:t>符合</w:t>
      </w:r>
      <w:r w:rsidRPr="00EC107E">
        <w:rPr>
          <w:rFonts w:ascii="仿宋" w:eastAsia="仿宋" w:hAnsi="仿宋" w:cs="Times New Roman" w:hint="eastAsia"/>
          <w:color w:val="000000"/>
          <w:sz w:val="28"/>
          <w:szCs w:val="28"/>
        </w:rPr>
        <w:t>中华人民共和国海关监管场所设置标准</w:t>
      </w:r>
      <w:r>
        <w:rPr>
          <w:rFonts w:ascii="仿宋" w:eastAsia="仿宋" w:hAnsi="仿宋" w:hint="eastAsia"/>
          <w:color w:val="000000"/>
          <w:sz w:val="28"/>
          <w:szCs w:val="28"/>
        </w:rPr>
        <w:t>。</w:t>
      </w:r>
    </w:p>
    <w:p w:rsidR="00720E17" w:rsidRPr="00720E17" w:rsidRDefault="00EC107E" w:rsidP="00720E17">
      <w:pPr>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（二）付款方式：</w:t>
      </w:r>
      <w:r>
        <w:rPr>
          <w:rFonts w:ascii="仿宋" w:eastAsia="仿宋" w:hAnsi="仿宋" w:hint="eastAsia"/>
          <w:color w:val="000000"/>
          <w:sz w:val="28"/>
          <w:szCs w:val="28"/>
        </w:rPr>
        <w:t>中标人</w:t>
      </w:r>
      <w:r>
        <w:rPr>
          <w:rFonts w:ascii="仿宋" w:eastAsia="仿宋" w:hAnsi="仿宋" w:hint="eastAsia"/>
          <w:sz w:val="28"/>
          <w:szCs w:val="28"/>
        </w:rPr>
        <w:t>签订合同后,</w:t>
      </w:r>
      <w:r>
        <w:rPr>
          <w:rFonts w:ascii="仿宋" w:eastAsia="仿宋" w:hAnsi="仿宋" w:hint="eastAsia"/>
          <w:color w:val="000000"/>
          <w:sz w:val="28"/>
          <w:szCs w:val="28"/>
        </w:rPr>
        <w:t>提供有效账号、相关资质文件复印件及增值税</w:t>
      </w:r>
      <w:r w:rsidR="00367655">
        <w:rPr>
          <w:rFonts w:ascii="仿宋" w:eastAsia="仿宋" w:hAnsi="仿宋" w:hint="eastAsia"/>
          <w:color w:val="000000"/>
          <w:sz w:val="28"/>
          <w:szCs w:val="28"/>
        </w:rPr>
        <w:t>专用</w:t>
      </w:r>
      <w:r w:rsidRPr="00A27C6F">
        <w:rPr>
          <w:rFonts w:ascii="仿宋" w:eastAsia="仿宋" w:hAnsi="仿宋" w:hint="eastAsia"/>
          <w:color w:val="000000"/>
          <w:sz w:val="28"/>
          <w:szCs w:val="28"/>
        </w:rPr>
        <w:t>发票后</w:t>
      </w:r>
      <w:r>
        <w:rPr>
          <w:rFonts w:ascii="仿宋" w:eastAsia="仿宋" w:hAnsi="仿宋" w:hint="eastAsia"/>
          <w:sz w:val="28"/>
          <w:szCs w:val="28"/>
        </w:rPr>
        <w:t>支付50%合同款项,</w:t>
      </w:r>
      <w:r w:rsidR="00367655">
        <w:rPr>
          <w:rFonts w:ascii="仿宋" w:eastAsia="仿宋" w:hAnsi="仿宋" w:hint="eastAsia"/>
          <w:sz w:val="28"/>
          <w:szCs w:val="28"/>
        </w:rPr>
        <w:t>该</w:t>
      </w:r>
      <w:r>
        <w:rPr>
          <w:rFonts w:ascii="仿宋" w:eastAsia="仿宋" w:hAnsi="仿宋" w:hint="eastAsia"/>
          <w:color w:val="000000"/>
          <w:sz w:val="28"/>
          <w:szCs w:val="28"/>
        </w:rPr>
        <w:t>项目经招标方及鄂尔多斯海关验收合格后，支付</w:t>
      </w:r>
      <w:r w:rsidR="00720E17">
        <w:rPr>
          <w:rFonts w:ascii="仿宋" w:eastAsia="仿宋" w:hAnsi="仿宋" w:hint="eastAsia"/>
          <w:color w:val="000000"/>
          <w:sz w:val="28"/>
          <w:szCs w:val="28"/>
        </w:rPr>
        <w:t>45%款项，</w:t>
      </w:r>
      <w:r>
        <w:rPr>
          <w:rFonts w:ascii="仿宋" w:eastAsia="仿宋" w:hAnsi="仿宋" w:hint="eastAsia"/>
          <w:color w:val="000000"/>
          <w:sz w:val="28"/>
          <w:szCs w:val="28"/>
        </w:rPr>
        <w:t>剩余款项</w:t>
      </w:r>
      <w:r w:rsidR="00720E17">
        <w:rPr>
          <w:rFonts w:ascii="仿宋" w:eastAsia="仿宋" w:hAnsi="仿宋" w:hint="eastAsia"/>
          <w:color w:val="000000"/>
          <w:sz w:val="28"/>
          <w:szCs w:val="28"/>
        </w:rPr>
        <w:t>为质保金，质保期到后支付剩余5%</w:t>
      </w:r>
      <w:r w:rsidR="00994B5E">
        <w:rPr>
          <w:rFonts w:ascii="仿宋" w:eastAsia="仿宋" w:hAnsi="仿宋" w:hint="eastAsia"/>
          <w:color w:val="000000"/>
          <w:sz w:val="28"/>
          <w:szCs w:val="28"/>
        </w:rPr>
        <w:t>款项</w:t>
      </w:r>
      <w:r w:rsidR="00720E17">
        <w:rPr>
          <w:rFonts w:ascii="仿宋" w:eastAsia="仿宋" w:hAnsi="仿宋" w:hint="eastAsia"/>
          <w:color w:val="000000"/>
          <w:sz w:val="28"/>
          <w:szCs w:val="28"/>
        </w:rPr>
        <w:t>。</w:t>
      </w:r>
    </w:p>
    <w:p w:rsidR="00720E17" w:rsidRDefault="00720E17" w:rsidP="00EC107E">
      <w:pPr>
        <w:spacing w:line="360" w:lineRule="auto"/>
        <w:ind w:firstLineChars="200" w:firstLine="560"/>
        <w:rPr>
          <w:rFonts w:ascii="仿宋" w:eastAsia="仿宋" w:hAnsi="仿宋"/>
          <w:color w:val="000000"/>
          <w:sz w:val="28"/>
          <w:szCs w:val="28"/>
        </w:rPr>
      </w:pPr>
      <w:r w:rsidRPr="00941BBC">
        <w:rPr>
          <w:rFonts w:ascii="仿宋" w:eastAsia="仿宋" w:hAnsi="仿宋" w:hint="eastAsia"/>
          <w:color w:val="000000"/>
          <w:sz w:val="28"/>
          <w:szCs w:val="28"/>
        </w:rPr>
        <w:t>（三）</w:t>
      </w:r>
      <w:r w:rsidR="00EC107E" w:rsidRPr="00941BBC">
        <w:rPr>
          <w:rFonts w:ascii="仿宋" w:eastAsia="仿宋" w:hAnsi="仿宋" w:hint="eastAsia"/>
          <w:color w:val="000000"/>
          <w:sz w:val="28"/>
          <w:szCs w:val="28"/>
        </w:rPr>
        <w:t>质保期:</w:t>
      </w:r>
      <w:r w:rsidRPr="00941BBC">
        <w:rPr>
          <w:rFonts w:ascii="仿宋" w:eastAsia="仿宋" w:hAnsi="仿宋" w:hint="eastAsia"/>
          <w:color w:val="000000"/>
          <w:sz w:val="28"/>
          <w:szCs w:val="28"/>
        </w:rPr>
        <w:t>施工过程中涉及电器类（如电脑、摄像头）质保1年，建筑类质保</w:t>
      </w:r>
      <w:r w:rsidRPr="00EC17D9">
        <w:rPr>
          <w:rFonts w:ascii="仿宋" w:eastAsia="仿宋" w:hAnsi="仿宋" w:hint="eastAsia"/>
          <w:color w:val="000000"/>
          <w:sz w:val="28"/>
          <w:szCs w:val="28"/>
        </w:rPr>
        <w:t>3</w:t>
      </w:r>
      <w:r w:rsidRPr="00941BBC">
        <w:rPr>
          <w:rFonts w:ascii="仿宋" w:eastAsia="仿宋" w:hAnsi="仿宋" w:hint="eastAsia"/>
          <w:color w:val="000000"/>
          <w:sz w:val="28"/>
          <w:szCs w:val="28"/>
        </w:rPr>
        <w:t>年。</w:t>
      </w:r>
    </w:p>
    <w:p w:rsidR="00EC107E" w:rsidRDefault="00720E17" w:rsidP="00720E17">
      <w:pPr>
        <w:spacing w:line="360" w:lineRule="auto"/>
        <w:ind w:firstLineChars="200" w:firstLine="560"/>
        <w:rPr>
          <w:rFonts w:ascii="仿宋" w:eastAsia="仿宋" w:hAnsi="仿宋"/>
          <w:color w:val="000000"/>
          <w:sz w:val="28"/>
          <w:szCs w:val="28"/>
        </w:rPr>
      </w:pPr>
      <w:r>
        <w:rPr>
          <w:rFonts w:ascii="仿宋" w:eastAsia="仿宋" w:hAnsi="仿宋" w:hint="eastAsia"/>
          <w:sz w:val="28"/>
          <w:szCs w:val="28"/>
        </w:rPr>
        <w:t>（四）</w:t>
      </w:r>
      <w:r>
        <w:rPr>
          <w:rFonts w:ascii="仿宋" w:eastAsia="仿宋" w:hAnsi="仿宋" w:hint="eastAsia"/>
          <w:color w:val="000000"/>
          <w:sz w:val="28"/>
          <w:szCs w:val="28"/>
        </w:rPr>
        <w:t>发票要求：增值税专用发票</w:t>
      </w:r>
    </w:p>
    <w:p w:rsidR="00C852C4" w:rsidRPr="00720E17" w:rsidRDefault="00720E17" w:rsidP="00C852C4">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（五）</w:t>
      </w:r>
      <w:r w:rsidR="00994B5E">
        <w:rPr>
          <w:rFonts w:ascii="仿宋" w:eastAsia="仿宋" w:hAnsi="仿宋" w:hint="eastAsia"/>
          <w:color w:val="000000"/>
          <w:sz w:val="28"/>
          <w:szCs w:val="28"/>
        </w:rPr>
        <w:t>施工周期：2</w:t>
      </w:r>
      <w:r w:rsidR="00367655">
        <w:rPr>
          <w:rFonts w:ascii="仿宋" w:eastAsia="仿宋" w:hAnsi="仿宋" w:hint="eastAsia"/>
          <w:color w:val="000000"/>
          <w:sz w:val="28"/>
          <w:szCs w:val="28"/>
        </w:rPr>
        <w:t>5</w:t>
      </w:r>
      <w:r w:rsidR="00994B5E">
        <w:rPr>
          <w:rFonts w:ascii="仿宋" w:eastAsia="仿宋" w:hAnsi="仿宋" w:hint="eastAsia"/>
          <w:color w:val="000000"/>
          <w:sz w:val="28"/>
          <w:szCs w:val="28"/>
        </w:rPr>
        <w:t>天</w:t>
      </w:r>
    </w:p>
    <w:p w:rsidR="00EC107E" w:rsidRDefault="00EC107E" w:rsidP="00EC107E">
      <w:pPr>
        <w:pStyle w:val="2"/>
        <w:spacing w:line="360" w:lineRule="auto"/>
        <w:ind w:firstLineChars="200" w:firstLine="562"/>
        <w:rPr>
          <w:rFonts w:ascii="仿宋" w:eastAsia="仿宋" w:hAnsi="仿宋"/>
          <w:sz w:val="28"/>
        </w:rPr>
      </w:pPr>
      <w:bookmarkStart w:id="9" w:name="_Toc406421929"/>
      <w:bookmarkStart w:id="10" w:name="_Toc485973104"/>
      <w:r>
        <w:rPr>
          <w:rFonts w:ascii="仿宋" w:eastAsia="仿宋" w:hAnsi="仿宋" w:hint="eastAsia"/>
          <w:sz w:val="28"/>
        </w:rPr>
        <w:t>二、</w:t>
      </w:r>
      <w:bookmarkEnd w:id="9"/>
      <w:r w:rsidR="00720E17">
        <w:rPr>
          <w:rFonts w:ascii="仿宋" w:eastAsia="仿宋" w:hAnsi="仿宋" w:hint="eastAsia"/>
          <w:sz w:val="28"/>
        </w:rPr>
        <w:t>施工</w:t>
      </w:r>
      <w:r>
        <w:rPr>
          <w:rFonts w:ascii="仿宋" w:eastAsia="仿宋" w:hAnsi="仿宋" w:hint="eastAsia"/>
          <w:sz w:val="28"/>
        </w:rPr>
        <w:t>工程量</w:t>
      </w:r>
      <w:r w:rsidR="00720E17">
        <w:rPr>
          <w:rFonts w:ascii="仿宋" w:eastAsia="仿宋" w:hAnsi="仿宋" w:hint="eastAsia"/>
          <w:sz w:val="28"/>
        </w:rPr>
        <w:t>及相关要求</w:t>
      </w:r>
      <w:bookmarkEnd w:id="10"/>
    </w:p>
    <w:p w:rsidR="00720E17" w:rsidRDefault="00720E17" w:rsidP="00720E17">
      <w:pPr>
        <w:ind w:firstLineChars="200" w:firstLine="560"/>
        <w:rPr>
          <w:rFonts w:ascii="仿宋" w:eastAsia="仿宋" w:hAnsi="仿宋"/>
          <w:sz w:val="28"/>
          <w:szCs w:val="28"/>
        </w:rPr>
      </w:pPr>
      <w:r w:rsidRPr="00720E17">
        <w:rPr>
          <w:rFonts w:ascii="仿宋" w:eastAsia="仿宋" w:hAnsi="仿宋" w:hint="eastAsia"/>
          <w:sz w:val="28"/>
          <w:szCs w:val="28"/>
        </w:rPr>
        <w:t>（一）</w:t>
      </w:r>
      <w:r>
        <w:rPr>
          <w:rFonts w:ascii="仿宋" w:eastAsia="仿宋" w:hAnsi="仿宋" w:hint="eastAsia"/>
          <w:sz w:val="28"/>
          <w:szCs w:val="28"/>
        </w:rPr>
        <w:t>监管</w:t>
      </w:r>
      <w:r w:rsidR="00EA79F6">
        <w:rPr>
          <w:rFonts w:ascii="仿宋" w:eastAsia="仿宋" w:hAnsi="仿宋" w:hint="eastAsia"/>
          <w:sz w:val="28"/>
          <w:szCs w:val="28"/>
        </w:rPr>
        <w:t>仓库</w:t>
      </w:r>
      <w:r>
        <w:rPr>
          <w:rFonts w:ascii="仿宋" w:eastAsia="仿宋" w:hAnsi="仿宋" w:hint="eastAsia"/>
          <w:sz w:val="28"/>
          <w:szCs w:val="28"/>
        </w:rPr>
        <w:t>要求</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1监管</w:t>
      </w:r>
      <w:r w:rsidR="00EA79F6">
        <w:rPr>
          <w:rFonts w:ascii="仿宋" w:eastAsia="仿宋" w:hAnsi="仿宋" w:hint="eastAsia"/>
          <w:sz w:val="28"/>
          <w:szCs w:val="28"/>
        </w:rPr>
        <w:t>仓库</w:t>
      </w:r>
      <w:r w:rsidR="00720E17" w:rsidRPr="00720E17">
        <w:rPr>
          <w:rFonts w:ascii="仿宋" w:eastAsia="仿宋" w:hAnsi="仿宋" w:hint="eastAsia"/>
          <w:sz w:val="28"/>
          <w:szCs w:val="28"/>
        </w:rPr>
        <w:t>位置详见CAD</w:t>
      </w:r>
      <w:r w:rsidR="00EA79F6">
        <w:rPr>
          <w:rFonts w:ascii="仿宋" w:eastAsia="仿宋" w:hAnsi="仿宋" w:hint="eastAsia"/>
          <w:sz w:val="28"/>
          <w:szCs w:val="28"/>
        </w:rPr>
        <w:t>图纸(</w:t>
      </w:r>
      <w:r w:rsidR="00EA79F6" w:rsidRPr="00720E17">
        <w:rPr>
          <w:rFonts w:ascii="仿宋" w:eastAsia="仿宋" w:hAnsi="仿宋" w:hint="eastAsia"/>
          <w:sz w:val="28"/>
          <w:szCs w:val="28"/>
        </w:rPr>
        <w:t>所建地面下部有地暖</w:t>
      </w:r>
      <w:r w:rsidR="00EA79F6">
        <w:rPr>
          <w:rFonts w:ascii="仿宋" w:eastAsia="仿宋" w:hAnsi="仿宋" w:hint="eastAsia"/>
          <w:sz w:val="28"/>
          <w:szCs w:val="28"/>
        </w:rPr>
        <w:t>)</w:t>
      </w:r>
      <w:r>
        <w:rPr>
          <w:rFonts w:ascii="仿宋" w:eastAsia="仿宋" w:hAnsi="仿宋" w:hint="eastAsia"/>
          <w:sz w:val="28"/>
          <w:szCs w:val="28"/>
        </w:rPr>
        <w:t>；</w:t>
      </w:r>
    </w:p>
    <w:p w:rsidR="00720E17" w:rsidRPr="00720E17" w:rsidRDefault="00720E17" w:rsidP="00720E17">
      <w:pPr>
        <w:ind w:firstLineChars="200" w:firstLine="560"/>
        <w:rPr>
          <w:rFonts w:ascii="仿宋" w:eastAsia="仿宋" w:hAnsi="仿宋"/>
          <w:sz w:val="28"/>
          <w:szCs w:val="28"/>
        </w:rPr>
      </w:pPr>
      <w:r>
        <w:rPr>
          <w:rFonts w:ascii="仿宋" w:eastAsia="仿宋" w:hAnsi="仿宋" w:hint="eastAsia"/>
          <w:sz w:val="28"/>
          <w:szCs w:val="28"/>
        </w:rPr>
        <w:t>2</w:t>
      </w:r>
      <w:r w:rsidRPr="00720E17">
        <w:rPr>
          <w:rFonts w:ascii="仿宋" w:eastAsia="仿宋" w:hAnsi="仿宋" w:hint="eastAsia"/>
          <w:sz w:val="28"/>
          <w:szCs w:val="28"/>
        </w:rPr>
        <w:t>.</w:t>
      </w:r>
      <w:r w:rsidR="00BD63F0">
        <w:rPr>
          <w:rFonts w:ascii="仿宋" w:eastAsia="仿宋" w:hAnsi="仿宋" w:hint="eastAsia"/>
          <w:sz w:val="28"/>
          <w:szCs w:val="28"/>
        </w:rPr>
        <w:t>监管</w:t>
      </w:r>
      <w:r w:rsidR="00EA79F6">
        <w:rPr>
          <w:rFonts w:ascii="仿宋" w:eastAsia="仿宋" w:hAnsi="仿宋" w:hint="eastAsia"/>
          <w:sz w:val="28"/>
          <w:szCs w:val="28"/>
        </w:rPr>
        <w:t>仓库</w:t>
      </w:r>
      <w:r w:rsidRPr="00720E17">
        <w:rPr>
          <w:rFonts w:ascii="仿宋" w:eastAsia="仿宋" w:hAnsi="仿宋" w:hint="eastAsia"/>
          <w:sz w:val="28"/>
          <w:szCs w:val="28"/>
        </w:rPr>
        <w:t>要求为A级防火材料</w:t>
      </w:r>
      <w:r w:rsidR="00994B5E">
        <w:rPr>
          <w:rFonts w:ascii="仿宋" w:eastAsia="仿宋" w:hAnsi="仿宋" w:hint="eastAsia"/>
          <w:sz w:val="28"/>
          <w:szCs w:val="28"/>
        </w:rPr>
        <w:t>磨砂</w:t>
      </w:r>
      <w:r w:rsidRPr="00720E17">
        <w:rPr>
          <w:rFonts w:ascii="仿宋" w:eastAsia="仿宋" w:hAnsi="仿宋" w:hint="eastAsia"/>
          <w:sz w:val="28"/>
          <w:szCs w:val="28"/>
        </w:rPr>
        <w:t>钢化玻璃（与进入国际区安检通道</w:t>
      </w:r>
      <w:r w:rsidR="00C852C4">
        <w:rPr>
          <w:rFonts w:ascii="仿宋" w:eastAsia="仿宋" w:hAnsi="仿宋" w:hint="eastAsia"/>
          <w:sz w:val="28"/>
          <w:szCs w:val="28"/>
        </w:rPr>
        <w:t>材料</w:t>
      </w:r>
      <w:r w:rsidRPr="00720E17">
        <w:rPr>
          <w:rFonts w:ascii="仿宋" w:eastAsia="仿宋" w:hAnsi="仿宋" w:hint="eastAsia"/>
          <w:sz w:val="28"/>
          <w:szCs w:val="28"/>
        </w:rPr>
        <w:t>一致）</w:t>
      </w:r>
      <w:r w:rsidR="00BD63F0">
        <w:rPr>
          <w:rFonts w:ascii="仿宋" w:eastAsia="仿宋" w:hAnsi="仿宋" w:hint="eastAsia"/>
          <w:sz w:val="28"/>
          <w:szCs w:val="28"/>
        </w:rPr>
        <w:t>；</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3</w:t>
      </w:r>
      <w:r w:rsidR="00720E17" w:rsidRPr="00720E17">
        <w:rPr>
          <w:rFonts w:ascii="仿宋" w:eastAsia="仿宋" w:hAnsi="仿宋" w:hint="eastAsia"/>
          <w:sz w:val="28"/>
          <w:szCs w:val="28"/>
        </w:rPr>
        <w:t>.监管</w:t>
      </w:r>
      <w:r w:rsidR="00EA79F6">
        <w:rPr>
          <w:rFonts w:ascii="仿宋" w:eastAsia="仿宋" w:hAnsi="仿宋" w:hint="eastAsia"/>
          <w:sz w:val="28"/>
          <w:szCs w:val="28"/>
        </w:rPr>
        <w:t>仓库</w:t>
      </w:r>
      <w:r w:rsidR="00720E17" w:rsidRPr="00720E17">
        <w:rPr>
          <w:rFonts w:ascii="仿宋" w:eastAsia="仿宋" w:hAnsi="仿宋" w:hint="eastAsia"/>
          <w:sz w:val="28"/>
          <w:szCs w:val="28"/>
        </w:rPr>
        <w:t>内部</w:t>
      </w:r>
      <w:r>
        <w:rPr>
          <w:rFonts w:ascii="仿宋" w:eastAsia="仿宋" w:hAnsi="仿宋" w:hint="eastAsia"/>
          <w:sz w:val="28"/>
          <w:szCs w:val="28"/>
        </w:rPr>
        <w:t>密封</w:t>
      </w:r>
      <w:r w:rsidR="00994B5E">
        <w:rPr>
          <w:rFonts w:ascii="仿宋" w:eastAsia="仿宋" w:hAnsi="仿宋" w:hint="eastAsia"/>
          <w:sz w:val="28"/>
          <w:szCs w:val="28"/>
        </w:rPr>
        <w:t>良好</w:t>
      </w:r>
      <w:r w:rsidR="00720E17" w:rsidRPr="00720E17">
        <w:rPr>
          <w:rFonts w:ascii="仿宋" w:eastAsia="仿宋" w:hAnsi="仿宋" w:hint="eastAsia"/>
          <w:sz w:val="28"/>
          <w:szCs w:val="28"/>
        </w:rPr>
        <w:t>，</w:t>
      </w:r>
      <w:r>
        <w:rPr>
          <w:rFonts w:ascii="仿宋" w:eastAsia="仿宋" w:hAnsi="仿宋" w:hint="eastAsia"/>
          <w:sz w:val="28"/>
          <w:szCs w:val="28"/>
        </w:rPr>
        <w:t>仅留有1门，</w:t>
      </w:r>
      <w:r w:rsidR="00720E17" w:rsidRPr="00720E17">
        <w:rPr>
          <w:rFonts w:ascii="仿宋" w:eastAsia="仿宋" w:hAnsi="仿宋" w:hint="eastAsia"/>
          <w:sz w:val="28"/>
          <w:szCs w:val="28"/>
        </w:rPr>
        <w:t>门有双锁</w:t>
      </w:r>
      <w:r>
        <w:rPr>
          <w:rFonts w:ascii="仿宋" w:eastAsia="仿宋" w:hAnsi="仿宋" w:hint="eastAsia"/>
          <w:sz w:val="28"/>
          <w:szCs w:val="28"/>
        </w:rPr>
        <w:t>；</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4</w:t>
      </w:r>
      <w:r w:rsidR="00720E17" w:rsidRPr="00720E17">
        <w:rPr>
          <w:rFonts w:ascii="仿宋" w:eastAsia="仿宋" w:hAnsi="仿宋" w:hint="eastAsia"/>
          <w:sz w:val="28"/>
          <w:szCs w:val="28"/>
        </w:rPr>
        <w:t>.监管</w:t>
      </w:r>
      <w:r w:rsidR="00EA79F6">
        <w:rPr>
          <w:rFonts w:ascii="仿宋" w:eastAsia="仿宋" w:hAnsi="仿宋" w:hint="eastAsia"/>
          <w:sz w:val="28"/>
          <w:szCs w:val="28"/>
        </w:rPr>
        <w:t>仓库</w:t>
      </w:r>
      <w:r>
        <w:rPr>
          <w:rFonts w:ascii="仿宋" w:eastAsia="仿宋" w:hAnsi="仿宋" w:hint="eastAsia"/>
          <w:sz w:val="28"/>
          <w:szCs w:val="28"/>
        </w:rPr>
        <w:t>和办公室</w:t>
      </w:r>
      <w:r w:rsidR="00720E17" w:rsidRPr="00720E17">
        <w:rPr>
          <w:rFonts w:ascii="仿宋" w:eastAsia="仿宋" w:hAnsi="仿宋" w:hint="eastAsia"/>
          <w:sz w:val="28"/>
          <w:szCs w:val="28"/>
        </w:rPr>
        <w:t>恒温（加装空调），外挂放置于监管</w:t>
      </w:r>
      <w:r w:rsidR="00EA79F6">
        <w:rPr>
          <w:rFonts w:ascii="仿宋" w:eastAsia="仿宋" w:hAnsi="仿宋" w:hint="eastAsia"/>
          <w:sz w:val="28"/>
          <w:szCs w:val="28"/>
        </w:rPr>
        <w:t>仓库</w:t>
      </w:r>
      <w:r w:rsidR="00720E17" w:rsidRPr="00720E17">
        <w:rPr>
          <w:rFonts w:ascii="仿宋" w:eastAsia="仿宋" w:hAnsi="仿宋" w:hint="eastAsia"/>
          <w:sz w:val="28"/>
          <w:szCs w:val="28"/>
        </w:rPr>
        <w:t>顶部</w:t>
      </w:r>
      <w:r>
        <w:rPr>
          <w:rFonts w:ascii="仿宋" w:eastAsia="仿宋" w:hAnsi="仿宋" w:hint="eastAsia"/>
          <w:sz w:val="28"/>
          <w:szCs w:val="28"/>
        </w:rPr>
        <w:t>；</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5</w:t>
      </w:r>
      <w:r w:rsidR="00720E17" w:rsidRPr="00720E17">
        <w:rPr>
          <w:rFonts w:ascii="仿宋" w:eastAsia="仿宋" w:hAnsi="仿宋" w:hint="eastAsia"/>
          <w:sz w:val="28"/>
          <w:szCs w:val="28"/>
        </w:rPr>
        <w:t>.监管</w:t>
      </w:r>
      <w:r w:rsidR="00EA79F6">
        <w:rPr>
          <w:rFonts w:ascii="仿宋" w:eastAsia="仿宋" w:hAnsi="仿宋" w:hint="eastAsia"/>
          <w:sz w:val="28"/>
          <w:szCs w:val="28"/>
        </w:rPr>
        <w:t>仓库</w:t>
      </w:r>
      <w:r>
        <w:rPr>
          <w:rFonts w:ascii="仿宋" w:eastAsia="仿宋" w:hAnsi="仿宋" w:hint="eastAsia"/>
          <w:sz w:val="28"/>
          <w:szCs w:val="28"/>
        </w:rPr>
        <w:t>保湿符合监管</w:t>
      </w:r>
      <w:r w:rsidR="00EA79F6">
        <w:rPr>
          <w:rFonts w:ascii="仿宋" w:eastAsia="仿宋" w:hAnsi="仿宋" w:hint="eastAsia"/>
          <w:sz w:val="28"/>
          <w:szCs w:val="28"/>
        </w:rPr>
        <w:t>仓库</w:t>
      </w:r>
      <w:r>
        <w:rPr>
          <w:rFonts w:ascii="仿宋" w:eastAsia="仿宋" w:hAnsi="仿宋" w:hint="eastAsia"/>
          <w:sz w:val="28"/>
          <w:szCs w:val="28"/>
        </w:rPr>
        <w:t>要求</w:t>
      </w:r>
      <w:r w:rsidR="00720E17" w:rsidRPr="00720E17">
        <w:rPr>
          <w:rFonts w:ascii="仿宋" w:eastAsia="仿宋" w:hAnsi="仿宋" w:hint="eastAsia"/>
          <w:sz w:val="28"/>
          <w:szCs w:val="28"/>
        </w:rPr>
        <w:t>，外挂放置于监管</w:t>
      </w:r>
      <w:r w:rsidR="00EA79F6">
        <w:rPr>
          <w:rFonts w:ascii="仿宋" w:eastAsia="仿宋" w:hAnsi="仿宋" w:hint="eastAsia"/>
          <w:sz w:val="28"/>
          <w:szCs w:val="28"/>
        </w:rPr>
        <w:t>仓库</w:t>
      </w:r>
      <w:r w:rsidR="00720E17" w:rsidRPr="00720E17">
        <w:rPr>
          <w:rFonts w:ascii="仿宋" w:eastAsia="仿宋" w:hAnsi="仿宋" w:hint="eastAsia"/>
          <w:sz w:val="28"/>
          <w:szCs w:val="28"/>
        </w:rPr>
        <w:t>顶部</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6</w:t>
      </w:r>
      <w:r w:rsidR="00720E17" w:rsidRPr="00720E17">
        <w:rPr>
          <w:rFonts w:ascii="仿宋" w:eastAsia="仿宋" w:hAnsi="仿宋" w:hint="eastAsia"/>
          <w:sz w:val="28"/>
          <w:szCs w:val="28"/>
        </w:rPr>
        <w:t>.监管</w:t>
      </w:r>
      <w:r w:rsidR="00EA79F6">
        <w:rPr>
          <w:rFonts w:ascii="仿宋" w:eastAsia="仿宋" w:hAnsi="仿宋" w:hint="eastAsia"/>
          <w:sz w:val="28"/>
          <w:szCs w:val="28"/>
        </w:rPr>
        <w:t>仓库</w:t>
      </w:r>
      <w:r w:rsidR="00720E17" w:rsidRPr="00720E17">
        <w:rPr>
          <w:rFonts w:ascii="仿宋" w:eastAsia="仿宋" w:hAnsi="仿宋" w:hint="eastAsia"/>
          <w:sz w:val="28"/>
          <w:szCs w:val="28"/>
        </w:rPr>
        <w:t>内部货架按照尺寸进行</w:t>
      </w:r>
      <w:r w:rsidR="00994B5E">
        <w:rPr>
          <w:rFonts w:ascii="仿宋" w:eastAsia="仿宋" w:hAnsi="仿宋" w:hint="eastAsia"/>
          <w:sz w:val="28"/>
          <w:szCs w:val="28"/>
        </w:rPr>
        <w:t>制作，并</w:t>
      </w:r>
      <w:r>
        <w:rPr>
          <w:rFonts w:ascii="仿宋" w:eastAsia="仿宋" w:hAnsi="仿宋" w:hint="eastAsia"/>
          <w:sz w:val="28"/>
          <w:szCs w:val="28"/>
        </w:rPr>
        <w:t>有分类引导牌；</w:t>
      </w:r>
    </w:p>
    <w:p w:rsidR="00994B5E" w:rsidRDefault="00BD63F0" w:rsidP="00994B5E">
      <w:pPr>
        <w:ind w:firstLineChars="200" w:firstLine="560"/>
        <w:rPr>
          <w:rFonts w:ascii="仿宋" w:eastAsia="仿宋" w:hAnsi="仿宋"/>
          <w:sz w:val="28"/>
          <w:szCs w:val="28"/>
        </w:rPr>
      </w:pPr>
      <w:r>
        <w:rPr>
          <w:rFonts w:ascii="仿宋" w:eastAsia="仿宋" w:hAnsi="仿宋" w:hint="eastAsia"/>
          <w:sz w:val="28"/>
          <w:szCs w:val="28"/>
        </w:rPr>
        <w:lastRenderedPageBreak/>
        <w:t>7</w:t>
      </w:r>
      <w:r w:rsidR="00720E17" w:rsidRPr="00720E17">
        <w:rPr>
          <w:rFonts w:ascii="仿宋" w:eastAsia="仿宋" w:hAnsi="仿宋" w:hint="eastAsia"/>
          <w:sz w:val="28"/>
          <w:szCs w:val="28"/>
        </w:rPr>
        <w:t>.监管</w:t>
      </w:r>
      <w:r w:rsidR="00EA79F6">
        <w:rPr>
          <w:rFonts w:ascii="仿宋" w:eastAsia="仿宋" w:hAnsi="仿宋" w:hint="eastAsia"/>
          <w:sz w:val="28"/>
          <w:szCs w:val="28"/>
        </w:rPr>
        <w:t>仓库</w:t>
      </w:r>
      <w:r w:rsidR="00720E17" w:rsidRPr="00720E17">
        <w:rPr>
          <w:rFonts w:ascii="仿宋" w:eastAsia="仿宋" w:hAnsi="仿宋" w:hint="eastAsia"/>
          <w:sz w:val="28"/>
          <w:szCs w:val="28"/>
        </w:rPr>
        <w:t>内部要有分类的防潮垫，防潮垫</w:t>
      </w:r>
      <w:r>
        <w:rPr>
          <w:rFonts w:ascii="仿宋" w:eastAsia="仿宋" w:hAnsi="仿宋" w:hint="eastAsia"/>
          <w:sz w:val="28"/>
          <w:szCs w:val="28"/>
        </w:rPr>
        <w:t>之间留有手推车</w:t>
      </w:r>
      <w:r w:rsidR="00720E17" w:rsidRPr="00720E17">
        <w:rPr>
          <w:rFonts w:ascii="仿宋" w:eastAsia="仿宋" w:hAnsi="仿宋" w:hint="eastAsia"/>
          <w:sz w:val="28"/>
          <w:szCs w:val="28"/>
        </w:rPr>
        <w:t>通道</w:t>
      </w:r>
      <w:r w:rsidR="00994B5E">
        <w:rPr>
          <w:rFonts w:ascii="仿宋" w:eastAsia="仿宋" w:hAnsi="仿宋" w:hint="eastAsia"/>
          <w:sz w:val="28"/>
          <w:szCs w:val="28"/>
        </w:rPr>
        <w:t>，并且防潮垫上方既顶部有分类引导牌（挂掉式）；</w:t>
      </w:r>
    </w:p>
    <w:p w:rsidR="00720E17" w:rsidRPr="00720E17" w:rsidRDefault="00BD63F0" w:rsidP="00720E17">
      <w:pPr>
        <w:ind w:firstLineChars="200" w:firstLine="560"/>
        <w:rPr>
          <w:rFonts w:ascii="仿宋" w:eastAsia="仿宋" w:hAnsi="仿宋"/>
          <w:sz w:val="28"/>
          <w:szCs w:val="28"/>
        </w:rPr>
      </w:pPr>
      <w:r>
        <w:rPr>
          <w:rFonts w:ascii="仿宋" w:eastAsia="仿宋" w:hAnsi="仿宋" w:hint="eastAsia"/>
          <w:sz w:val="28"/>
          <w:szCs w:val="28"/>
        </w:rPr>
        <w:t>8</w:t>
      </w:r>
      <w:r w:rsidR="00720E17" w:rsidRPr="00720E17">
        <w:rPr>
          <w:rFonts w:ascii="仿宋" w:eastAsia="仿宋" w:hAnsi="仿宋" w:hint="eastAsia"/>
          <w:sz w:val="28"/>
          <w:szCs w:val="28"/>
        </w:rPr>
        <w:t>.</w:t>
      </w:r>
      <w:r w:rsidR="00BD71CC">
        <w:rPr>
          <w:rFonts w:ascii="仿宋" w:eastAsia="仿宋" w:hAnsi="仿宋" w:hint="eastAsia"/>
          <w:sz w:val="28"/>
          <w:szCs w:val="28"/>
        </w:rPr>
        <w:t>监管</w:t>
      </w:r>
      <w:r w:rsidR="00EA79F6">
        <w:rPr>
          <w:rFonts w:ascii="仿宋" w:eastAsia="仿宋" w:hAnsi="仿宋" w:hint="eastAsia"/>
          <w:sz w:val="28"/>
          <w:szCs w:val="28"/>
        </w:rPr>
        <w:t>仓库</w:t>
      </w:r>
      <w:r w:rsidR="00BD71CC">
        <w:rPr>
          <w:rFonts w:ascii="仿宋" w:eastAsia="仿宋" w:hAnsi="仿宋" w:hint="eastAsia"/>
          <w:sz w:val="28"/>
          <w:szCs w:val="28"/>
        </w:rPr>
        <w:t>内及办公室</w:t>
      </w:r>
      <w:r>
        <w:rPr>
          <w:rFonts w:ascii="仿宋" w:eastAsia="仿宋" w:hAnsi="仿宋" w:hint="eastAsia"/>
          <w:sz w:val="28"/>
          <w:szCs w:val="28"/>
        </w:rPr>
        <w:t>有灭火器</w:t>
      </w:r>
      <w:r w:rsidR="00BD71CC">
        <w:rPr>
          <w:rFonts w:ascii="仿宋" w:eastAsia="仿宋" w:hAnsi="仿宋" w:hint="eastAsia"/>
          <w:sz w:val="28"/>
          <w:szCs w:val="28"/>
        </w:rPr>
        <w:t>、应急照明灯、安全出口指示牌</w:t>
      </w:r>
      <w:r>
        <w:rPr>
          <w:rFonts w:ascii="仿宋" w:eastAsia="仿宋" w:hAnsi="仿宋" w:hint="eastAsia"/>
          <w:sz w:val="28"/>
          <w:szCs w:val="28"/>
        </w:rPr>
        <w:t>等消防设施设备；</w:t>
      </w:r>
    </w:p>
    <w:p w:rsidR="00720E17" w:rsidRDefault="00720E17" w:rsidP="00BD63F0">
      <w:pPr>
        <w:ind w:firstLineChars="200" w:firstLine="560"/>
        <w:rPr>
          <w:rFonts w:ascii="仿宋" w:eastAsia="仿宋" w:hAnsi="仿宋"/>
          <w:sz w:val="28"/>
          <w:szCs w:val="28"/>
        </w:rPr>
      </w:pPr>
      <w:r w:rsidRPr="00720E17">
        <w:rPr>
          <w:rFonts w:ascii="仿宋" w:eastAsia="仿宋" w:hAnsi="仿宋" w:hint="eastAsia"/>
          <w:sz w:val="28"/>
          <w:szCs w:val="28"/>
        </w:rPr>
        <w:t>10.监管</w:t>
      </w:r>
      <w:r w:rsidR="00EA79F6">
        <w:rPr>
          <w:rFonts w:ascii="仿宋" w:eastAsia="仿宋" w:hAnsi="仿宋" w:hint="eastAsia"/>
          <w:sz w:val="28"/>
          <w:szCs w:val="28"/>
        </w:rPr>
        <w:t>仓库</w:t>
      </w:r>
      <w:r w:rsidRPr="00720E17">
        <w:rPr>
          <w:rFonts w:ascii="仿宋" w:eastAsia="仿宋" w:hAnsi="仿宋" w:hint="eastAsia"/>
          <w:sz w:val="28"/>
          <w:szCs w:val="28"/>
        </w:rPr>
        <w:t>内有摄像头及相关设施，</w:t>
      </w:r>
      <w:r w:rsidR="00994B5E">
        <w:rPr>
          <w:rFonts w:ascii="仿宋" w:eastAsia="仿宋" w:hAnsi="仿宋" w:hint="eastAsia"/>
          <w:sz w:val="28"/>
          <w:szCs w:val="28"/>
        </w:rPr>
        <w:t>要求摄像头</w:t>
      </w:r>
      <w:r w:rsidRPr="00720E17">
        <w:rPr>
          <w:rFonts w:ascii="仿宋" w:eastAsia="仿宋" w:hAnsi="仿宋" w:hint="eastAsia"/>
          <w:sz w:val="28"/>
          <w:szCs w:val="28"/>
        </w:rPr>
        <w:t>能与海关摄像系统相连接，</w:t>
      </w:r>
      <w:r w:rsidR="00BD63F0">
        <w:rPr>
          <w:rFonts w:ascii="仿宋" w:eastAsia="仿宋" w:hAnsi="仿宋" w:hint="eastAsia"/>
          <w:sz w:val="28"/>
          <w:szCs w:val="28"/>
        </w:rPr>
        <w:t>监管</w:t>
      </w:r>
      <w:r w:rsidR="00EA79F6">
        <w:rPr>
          <w:rFonts w:ascii="仿宋" w:eastAsia="仿宋" w:hAnsi="仿宋" w:hint="eastAsia"/>
          <w:sz w:val="28"/>
          <w:szCs w:val="28"/>
        </w:rPr>
        <w:t>仓库</w:t>
      </w:r>
      <w:r w:rsidR="00BD63F0">
        <w:rPr>
          <w:rFonts w:ascii="仿宋" w:eastAsia="仿宋" w:hAnsi="仿宋" w:hint="eastAsia"/>
          <w:sz w:val="28"/>
          <w:szCs w:val="28"/>
        </w:rPr>
        <w:t>内监控整体无死角</w:t>
      </w:r>
      <w:r w:rsidR="00994B5E">
        <w:rPr>
          <w:rFonts w:ascii="仿宋" w:eastAsia="仿宋" w:hAnsi="仿宋" w:hint="eastAsia"/>
          <w:sz w:val="28"/>
          <w:szCs w:val="28"/>
        </w:rPr>
        <w:t>，视频存储不得低于3个月</w:t>
      </w:r>
      <w:r w:rsidR="00BD63F0">
        <w:rPr>
          <w:rFonts w:ascii="仿宋" w:eastAsia="仿宋" w:hAnsi="仿宋" w:hint="eastAsia"/>
          <w:sz w:val="28"/>
          <w:szCs w:val="28"/>
        </w:rPr>
        <w:t>；</w:t>
      </w:r>
    </w:p>
    <w:p w:rsidR="00BD63F0" w:rsidRDefault="00BD63F0" w:rsidP="00BD63F0">
      <w:pPr>
        <w:ind w:firstLineChars="200" w:firstLine="560"/>
        <w:rPr>
          <w:rFonts w:ascii="仿宋" w:eastAsia="仿宋" w:hAnsi="仿宋"/>
          <w:sz w:val="28"/>
          <w:szCs w:val="28"/>
        </w:rPr>
      </w:pPr>
      <w:r>
        <w:rPr>
          <w:rFonts w:ascii="仿宋" w:eastAsia="仿宋" w:hAnsi="仿宋" w:hint="eastAsia"/>
          <w:sz w:val="28"/>
          <w:szCs w:val="28"/>
        </w:rPr>
        <w:t>1</w:t>
      </w:r>
      <w:r w:rsidR="00994B5E">
        <w:rPr>
          <w:rFonts w:ascii="仿宋" w:eastAsia="仿宋" w:hAnsi="仿宋" w:hint="eastAsia"/>
          <w:sz w:val="28"/>
          <w:szCs w:val="28"/>
        </w:rPr>
        <w:t>1</w:t>
      </w:r>
      <w:r>
        <w:rPr>
          <w:rFonts w:ascii="仿宋" w:eastAsia="仿宋" w:hAnsi="仿宋" w:hint="eastAsia"/>
          <w:sz w:val="28"/>
          <w:szCs w:val="28"/>
        </w:rPr>
        <w:t>.</w:t>
      </w:r>
      <w:r w:rsidR="00994B5E">
        <w:rPr>
          <w:rFonts w:ascii="仿宋" w:eastAsia="仿宋" w:hAnsi="仿宋" w:hint="eastAsia"/>
          <w:sz w:val="28"/>
          <w:szCs w:val="28"/>
        </w:rPr>
        <w:t>监管</w:t>
      </w:r>
      <w:r w:rsidR="00EA79F6">
        <w:rPr>
          <w:rFonts w:ascii="仿宋" w:eastAsia="仿宋" w:hAnsi="仿宋" w:hint="eastAsia"/>
          <w:sz w:val="28"/>
          <w:szCs w:val="28"/>
        </w:rPr>
        <w:t>仓库</w:t>
      </w:r>
      <w:r w:rsidR="00994B5E">
        <w:rPr>
          <w:rFonts w:ascii="仿宋" w:eastAsia="仿宋" w:hAnsi="仿宋" w:hint="eastAsia"/>
          <w:sz w:val="28"/>
          <w:szCs w:val="28"/>
        </w:rPr>
        <w:t>及办公室</w:t>
      </w:r>
      <w:r>
        <w:rPr>
          <w:rFonts w:ascii="仿宋" w:eastAsia="仿宋" w:hAnsi="仿宋" w:hint="eastAsia"/>
          <w:sz w:val="28"/>
          <w:szCs w:val="28"/>
        </w:rPr>
        <w:t>内</w:t>
      </w:r>
      <w:r w:rsidR="00994B5E">
        <w:rPr>
          <w:rFonts w:ascii="仿宋" w:eastAsia="仿宋" w:hAnsi="仿宋" w:hint="eastAsia"/>
          <w:sz w:val="28"/>
          <w:szCs w:val="28"/>
        </w:rPr>
        <w:t>配</w:t>
      </w:r>
      <w:r>
        <w:rPr>
          <w:rFonts w:ascii="仿宋" w:eastAsia="仿宋" w:hAnsi="仿宋" w:hint="eastAsia"/>
          <w:sz w:val="28"/>
          <w:szCs w:val="28"/>
        </w:rPr>
        <w:t>有照明设施设备等</w:t>
      </w:r>
    </w:p>
    <w:p w:rsidR="00BD63F0" w:rsidRDefault="00BD71CC" w:rsidP="00BD63F0">
      <w:pPr>
        <w:ind w:firstLineChars="200" w:firstLine="560"/>
        <w:rPr>
          <w:rFonts w:ascii="仿宋" w:eastAsia="仿宋" w:hAnsi="仿宋"/>
          <w:sz w:val="28"/>
          <w:szCs w:val="28"/>
        </w:rPr>
      </w:pPr>
      <w:r>
        <w:rPr>
          <w:rFonts w:ascii="仿宋" w:eastAsia="仿宋" w:hAnsi="仿宋" w:hint="eastAsia"/>
          <w:sz w:val="28"/>
          <w:szCs w:val="28"/>
        </w:rPr>
        <w:t>1</w:t>
      </w:r>
      <w:r w:rsidR="00994B5E">
        <w:rPr>
          <w:rFonts w:ascii="仿宋" w:eastAsia="仿宋" w:hAnsi="仿宋" w:hint="eastAsia"/>
          <w:sz w:val="28"/>
          <w:szCs w:val="28"/>
        </w:rPr>
        <w:t>2</w:t>
      </w:r>
      <w:r>
        <w:rPr>
          <w:rFonts w:ascii="仿宋" w:eastAsia="仿宋" w:hAnsi="仿宋" w:hint="eastAsia"/>
          <w:sz w:val="28"/>
          <w:szCs w:val="28"/>
        </w:rPr>
        <w:t>.</w:t>
      </w:r>
      <w:r w:rsidR="00994B5E">
        <w:rPr>
          <w:rFonts w:ascii="仿宋" w:eastAsia="仿宋" w:hAnsi="仿宋" w:hint="eastAsia"/>
          <w:sz w:val="28"/>
          <w:szCs w:val="28"/>
        </w:rPr>
        <w:t>监管</w:t>
      </w:r>
      <w:r w:rsidR="00EA79F6">
        <w:rPr>
          <w:rFonts w:ascii="仿宋" w:eastAsia="仿宋" w:hAnsi="仿宋" w:hint="eastAsia"/>
          <w:sz w:val="28"/>
          <w:szCs w:val="28"/>
        </w:rPr>
        <w:t>仓库</w:t>
      </w:r>
      <w:r>
        <w:rPr>
          <w:rFonts w:ascii="仿宋" w:eastAsia="仿宋" w:hAnsi="仿宋" w:hint="eastAsia"/>
          <w:sz w:val="28"/>
          <w:szCs w:val="28"/>
        </w:rPr>
        <w:t>配有电子秤</w:t>
      </w:r>
    </w:p>
    <w:p w:rsidR="00AB5AF4" w:rsidRDefault="00AB5AF4" w:rsidP="00BD63F0">
      <w:pPr>
        <w:ind w:firstLineChars="200" w:firstLine="560"/>
        <w:rPr>
          <w:rFonts w:ascii="仿宋" w:eastAsia="仿宋" w:hAnsi="仿宋"/>
          <w:sz w:val="28"/>
          <w:szCs w:val="28"/>
        </w:rPr>
      </w:pPr>
      <w:r>
        <w:rPr>
          <w:rFonts w:ascii="仿宋" w:eastAsia="仿宋" w:hAnsi="仿宋" w:hint="eastAsia"/>
          <w:sz w:val="28"/>
          <w:szCs w:val="28"/>
        </w:rPr>
        <w:t>13.监管</w:t>
      </w:r>
      <w:r w:rsidR="00EA79F6">
        <w:rPr>
          <w:rFonts w:ascii="仿宋" w:eastAsia="仿宋" w:hAnsi="仿宋" w:hint="eastAsia"/>
          <w:sz w:val="28"/>
          <w:szCs w:val="28"/>
        </w:rPr>
        <w:t>仓库</w:t>
      </w:r>
      <w:r>
        <w:rPr>
          <w:rFonts w:ascii="仿宋" w:eastAsia="仿宋" w:hAnsi="仿宋" w:hint="eastAsia"/>
          <w:sz w:val="28"/>
          <w:szCs w:val="28"/>
        </w:rPr>
        <w:t>外部配有监管</w:t>
      </w:r>
      <w:r w:rsidR="00EA79F6">
        <w:rPr>
          <w:rFonts w:ascii="仿宋" w:eastAsia="仿宋" w:hAnsi="仿宋" w:hint="eastAsia"/>
          <w:sz w:val="28"/>
          <w:szCs w:val="28"/>
        </w:rPr>
        <w:t>仓库</w:t>
      </w:r>
      <w:r>
        <w:rPr>
          <w:rFonts w:ascii="仿宋" w:eastAsia="仿宋" w:hAnsi="仿宋" w:hint="eastAsia"/>
          <w:sz w:val="28"/>
          <w:szCs w:val="28"/>
        </w:rPr>
        <w:t>标志牌</w:t>
      </w:r>
    </w:p>
    <w:p w:rsidR="00994B5E" w:rsidRPr="00BD63F0" w:rsidRDefault="00994B5E" w:rsidP="00BD63F0">
      <w:pPr>
        <w:ind w:firstLineChars="200" w:firstLine="560"/>
        <w:rPr>
          <w:rFonts w:ascii="仿宋" w:eastAsia="仿宋" w:hAnsi="仿宋"/>
          <w:sz w:val="28"/>
          <w:szCs w:val="28"/>
        </w:rPr>
      </w:pPr>
      <w:r>
        <w:rPr>
          <w:rFonts w:ascii="仿宋" w:eastAsia="仿宋" w:hAnsi="仿宋" w:hint="eastAsia"/>
          <w:sz w:val="28"/>
          <w:szCs w:val="28"/>
        </w:rPr>
        <w:t>1</w:t>
      </w:r>
      <w:r w:rsidR="00AB5AF4">
        <w:rPr>
          <w:rFonts w:ascii="仿宋" w:eastAsia="仿宋" w:hAnsi="仿宋" w:hint="eastAsia"/>
          <w:sz w:val="28"/>
          <w:szCs w:val="28"/>
        </w:rPr>
        <w:t>4</w:t>
      </w:r>
      <w:r>
        <w:rPr>
          <w:rFonts w:ascii="仿宋" w:eastAsia="仿宋" w:hAnsi="仿宋" w:hint="eastAsia"/>
          <w:sz w:val="28"/>
          <w:szCs w:val="28"/>
        </w:rPr>
        <w:t>.其他请参照</w:t>
      </w:r>
      <w:r w:rsidRPr="00EC107E">
        <w:rPr>
          <w:rFonts w:ascii="仿宋" w:eastAsia="仿宋" w:hAnsi="仿宋" w:cs="Times New Roman" w:hint="eastAsia"/>
          <w:color w:val="000000"/>
          <w:sz w:val="28"/>
          <w:szCs w:val="28"/>
        </w:rPr>
        <w:t>中华人民共和国海关监管场所设置标准</w:t>
      </w:r>
      <w:r>
        <w:rPr>
          <w:rFonts w:ascii="仿宋" w:eastAsia="仿宋" w:hAnsi="仿宋" w:cs="Times New Roman" w:hint="eastAsia"/>
          <w:color w:val="000000"/>
          <w:sz w:val="28"/>
          <w:szCs w:val="28"/>
        </w:rPr>
        <w:t>（见附件）</w:t>
      </w:r>
    </w:p>
    <w:p w:rsidR="00720E17" w:rsidRDefault="00720E17" w:rsidP="00994B5E">
      <w:pPr>
        <w:ind w:firstLineChars="200" w:firstLine="560"/>
        <w:rPr>
          <w:rFonts w:ascii="仿宋" w:eastAsia="仿宋" w:hAnsi="仿宋"/>
          <w:sz w:val="28"/>
          <w:szCs w:val="28"/>
        </w:rPr>
      </w:pPr>
      <w:r>
        <w:rPr>
          <w:rFonts w:ascii="仿宋" w:eastAsia="仿宋" w:hAnsi="仿宋" w:hint="eastAsia"/>
          <w:sz w:val="28"/>
          <w:szCs w:val="28"/>
        </w:rPr>
        <w:t>（二）</w:t>
      </w:r>
      <w:r w:rsidR="00BD63F0">
        <w:rPr>
          <w:rFonts w:ascii="仿宋" w:eastAsia="仿宋" w:hAnsi="仿宋" w:hint="eastAsia"/>
          <w:sz w:val="28"/>
          <w:szCs w:val="28"/>
        </w:rPr>
        <w:t>工程量要求</w:t>
      </w:r>
    </w:p>
    <w:tbl>
      <w:tblPr>
        <w:tblW w:w="10911" w:type="dxa"/>
        <w:jc w:val="center"/>
        <w:tblInd w:w="-108" w:type="dxa"/>
        <w:tblLook w:val="04A0"/>
      </w:tblPr>
      <w:tblGrid>
        <w:gridCol w:w="467"/>
        <w:gridCol w:w="1984"/>
        <w:gridCol w:w="720"/>
        <w:gridCol w:w="720"/>
        <w:gridCol w:w="7020"/>
      </w:tblGrid>
      <w:tr w:rsidR="00EC17D9" w:rsidRPr="00994B5E" w:rsidTr="00AC156A">
        <w:trPr>
          <w:trHeight w:val="36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序号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施工项目</w:t>
            </w:r>
          </w:p>
        </w:tc>
        <w:tc>
          <w:tcPr>
            <w:tcW w:w="720" w:type="dxa"/>
            <w:tcBorders>
              <w:top w:val="single" w:sz="4" w:space="0" w:color="auto"/>
              <w:left w:val="nil"/>
              <w:bottom w:val="nil"/>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单位</w:t>
            </w:r>
          </w:p>
        </w:tc>
        <w:tc>
          <w:tcPr>
            <w:tcW w:w="720" w:type="dxa"/>
            <w:tcBorders>
              <w:top w:val="single" w:sz="4" w:space="0" w:color="auto"/>
              <w:left w:val="nil"/>
              <w:bottom w:val="nil"/>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数量</w:t>
            </w:r>
          </w:p>
        </w:tc>
        <w:tc>
          <w:tcPr>
            <w:tcW w:w="7020" w:type="dxa"/>
            <w:tcBorders>
              <w:top w:val="single" w:sz="4" w:space="0" w:color="auto"/>
              <w:left w:val="nil"/>
              <w:bottom w:val="single" w:sz="4" w:space="0" w:color="auto"/>
              <w:right w:val="single" w:sz="4" w:space="0" w:color="000000"/>
            </w:tcBorders>
            <w:shd w:val="clear" w:color="000000" w:fill="FFFFFF"/>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备注</w:t>
            </w:r>
          </w:p>
        </w:tc>
      </w:tr>
      <w:tr w:rsidR="00EC17D9" w:rsidRPr="00994B5E"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不锈钢玻璃隔断</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165</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壁厚3毫米8*8镀锌方钢框架，10毫米钢化磨砂玻璃，304不锈钢面板</w:t>
            </w:r>
          </w:p>
        </w:tc>
      </w:tr>
      <w:tr w:rsidR="00EC17D9" w:rsidRPr="00994B5E"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顶面吊顶</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壁厚3毫米2*4镀锌方钢框架焊接，使用钻尾丝在方钢下面安装水泥板</w:t>
            </w:r>
          </w:p>
        </w:tc>
      </w:tr>
      <w:tr w:rsidR="00EC17D9" w:rsidRPr="00994B5E"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3</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顶面刮腻子</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石膏刮一遍，921腻子刮腻子两遍，</w:t>
            </w:r>
          </w:p>
        </w:tc>
      </w:tr>
      <w:tr w:rsidR="00EC17D9" w:rsidRPr="00994B5E"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4</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顶面乳胶漆</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砂纸打磨，立邦工程乳胶漆滚涂两遍</w:t>
            </w:r>
          </w:p>
        </w:tc>
      </w:tr>
      <w:tr w:rsidR="00EC17D9" w:rsidRPr="00994B5E" w:rsidTr="00AC156A">
        <w:trPr>
          <w:trHeight w:val="515"/>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5</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顶面装饰板</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使用钻尾丝在方钢上面安装水泥板</w:t>
            </w:r>
          </w:p>
        </w:tc>
      </w:tr>
      <w:tr w:rsidR="00EC17D9" w:rsidRPr="00994B5E"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6</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顶面装饰板刮腻子</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4"/>
                <w:szCs w:val="24"/>
              </w:rPr>
            </w:pPr>
            <w:r w:rsidRPr="00994B5E">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94B5E" w:rsidRDefault="00EC17D9" w:rsidP="00AC156A">
            <w:pPr>
              <w:widowControl/>
              <w:jc w:val="center"/>
              <w:rPr>
                <w:rFonts w:ascii="宋体" w:eastAsia="宋体" w:hAnsi="宋体" w:cs="宋体"/>
                <w:kern w:val="0"/>
                <w:sz w:val="22"/>
              </w:rPr>
            </w:pPr>
            <w:r w:rsidRPr="00994B5E">
              <w:rPr>
                <w:rFonts w:ascii="宋体" w:eastAsia="宋体" w:hAnsi="宋体" w:cs="宋体" w:hint="eastAsia"/>
                <w:kern w:val="0"/>
                <w:sz w:val="22"/>
              </w:rPr>
              <w:t>石膏刮一遍，921腻子刮腻子两遍，</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7</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货架</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m</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壁厚3毫米4*4镀锌方钢制作(规格：长1.2米X宽0.4米X高2米），含隔板（A及防火材料）</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8</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地台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9</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小红砖砌筑，（长1.5米，宽1米，高0.1米）X6个</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9</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地台抹灰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18</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地台三面抹砂灰</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防潮垫</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9</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30毫米厚橡胶地板</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11</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LED筒灯安装</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套</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20</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顶面安装欧普6WLED筒灯</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12</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智能抽湿机</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 xml:space="preserve">扬子智能抽湿机（型号：cs20) </w:t>
            </w:r>
            <w:r w:rsidR="00D565F7">
              <w:rPr>
                <w:rFonts w:ascii="宋体" w:eastAsia="宋体" w:hAnsi="宋体" w:cs="宋体" w:hint="eastAsia"/>
                <w:kern w:val="0"/>
                <w:sz w:val="22"/>
              </w:rPr>
              <w:t>，安装，</w:t>
            </w:r>
            <w:r w:rsidRPr="001D5808">
              <w:rPr>
                <w:rFonts w:ascii="宋体" w:eastAsia="宋体" w:hAnsi="宋体" w:cs="宋体" w:hint="eastAsia"/>
                <w:kern w:val="0"/>
                <w:sz w:val="22"/>
              </w:rPr>
              <w:t>配有进出水管及电线</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13</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空调</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海尔3匹柜机（仓仓库）（型号：SKFR-72LW/10WAC21AU1)</w:t>
            </w:r>
            <w:r w:rsidR="00D565F7">
              <w:rPr>
                <w:rFonts w:ascii="宋体" w:eastAsia="宋体" w:hAnsi="宋体" w:cs="宋体" w:hint="eastAsia"/>
                <w:kern w:val="0"/>
                <w:sz w:val="22"/>
              </w:rPr>
              <w:t>，铜管安装，</w:t>
            </w:r>
            <w:r w:rsidRPr="001D5808">
              <w:rPr>
                <w:rFonts w:ascii="宋体" w:eastAsia="宋体" w:hAnsi="宋体" w:cs="宋体" w:hint="eastAsia"/>
                <w:kern w:val="0"/>
                <w:sz w:val="22"/>
              </w:rPr>
              <w:t xml:space="preserve"> 配有进出水管及电线</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14</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空调</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 xml:space="preserve">海尔1匹挂机（办公室）（型号：SKFR-26GW/11WDD21AU1) </w:t>
            </w:r>
            <w:r w:rsidR="00D565F7">
              <w:rPr>
                <w:rFonts w:ascii="宋体" w:eastAsia="宋体" w:hAnsi="宋体" w:cs="宋体" w:hint="eastAsia"/>
                <w:kern w:val="0"/>
                <w:sz w:val="22"/>
              </w:rPr>
              <w:t>铜管安装，</w:t>
            </w:r>
            <w:r w:rsidRPr="001D5808">
              <w:rPr>
                <w:rFonts w:ascii="宋体" w:eastAsia="宋体" w:hAnsi="宋体" w:cs="宋体" w:hint="eastAsia"/>
                <w:kern w:val="0"/>
                <w:sz w:val="22"/>
              </w:rPr>
              <w:t>配有进出水管及电线</w:t>
            </w:r>
          </w:p>
        </w:tc>
      </w:tr>
      <w:tr w:rsidR="00EC17D9" w:rsidRPr="001D5808" w:rsidTr="00AC156A">
        <w:trPr>
          <w:trHeight w:val="57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lastRenderedPageBreak/>
              <w:t>15</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监控头</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6</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海康高清网络机（规格：DS-2CD3955FWD-IWS）配有支架或相关配件</w:t>
            </w:r>
          </w:p>
        </w:tc>
      </w:tr>
      <w:tr w:rsidR="00EC17D9" w:rsidRPr="009D05F8" w:rsidTr="00AC156A">
        <w:trPr>
          <w:trHeight w:val="57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16</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录像机</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9D05F8" w:rsidRDefault="00EC17D9" w:rsidP="00AC156A">
            <w:pPr>
              <w:widowControl/>
              <w:jc w:val="center"/>
              <w:rPr>
                <w:rFonts w:ascii="宋体" w:eastAsia="宋体" w:hAnsi="宋体" w:cs="宋体"/>
                <w:kern w:val="0"/>
                <w:sz w:val="22"/>
              </w:rPr>
            </w:pPr>
            <w:r w:rsidRPr="009D05F8">
              <w:rPr>
                <w:rFonts w:ascii="宋体" w:eastAsia="宋体" w:hAnsi="宋体" w:cs="宋体" w:hint="eastAsia"/>
                <w:kern w:val="0"/>
                <w:sz w:val="22"/>
              </w:rPr>
              <w:t>海康录像机机（规格型号：DS-8108HQH-5H）16TB,i7处理器、windos操作系统</w:t>
            </w:r>
            <w:r w:rsidR="00D565F7">
              <w:rPr>
                <w:rFonts w:ascii="宋体" w:eastAsia="宋体" w:hAnsi="宋体" w:cs="宋体" w:hint="eastAsia"/>
                <w:kern w:val="0"/>
                <w:sz w:val="22"/>
              </w:rPr>
              <w:t>，安装调试</w:t>
            </w:r>
          </w:p>
        </w:tc>
      </w:tr>
      <w:tr w:rsidR="00EC17D9" w:rsidRPr="001D5808" w:rsidTr="00AC156A">
        <w:trPr>
          <w:trHeight w:val="57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17</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USB不间断电源</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雷迪司G3K在线式UPS不间断电源3000VA 2400W液晶显示自动开关机</w:t>
            </w:r>
          </w:p>
        </w:tc>
      </w:tr>
      <w:tr w:rsidR="00EC17D9" w:rsidRPr="001D5808" w:rsidTr="00AC156A">
        <w:trPr>
          <w:trHeight w:val="57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18</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交换机</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华为huawei S1700-8G-AC</w:t>
            </w:r>
          </w:p>
        </w:tc>
      </w:tr>
      <w:tr w:rsidR="00EC17D9" w:rsidRPr="001D5808" w:rsidTr="00AC156A">
        <w:trPr>
          <w:trHeight w:val="57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19</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显示器</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三星显示器（规格型号：C27F391FHC）</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20</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综合布线</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74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超六类网线300米、2.5平方电线200米，6平方电线100米，</w:t>
            </w:r>
          </w:p>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配有线槽（国标、A级防火材料）</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21</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开关、插座</w:t>
            </w:r>
          </w:p>
        </w:tc>
        <w:tc>
          <w:tcPr>
            <w:tcW w:w="720" w:type="dxa"/>
            <w:tcBorders>
              <w:top w:val="nil"/>
              <w:left w:val="nil"/>
              <w:bottom w:val="nil"/>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nil"/>
              <w:left w:val="nil"/>
              <w:bottom w:val="nil"/>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10</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公牛五孔插座、开关</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22</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灭火器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6</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8kg干粉灭火器</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23</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应急照明灯</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雷士新款LED应急照明灯</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安全出口指示灯</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4</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LED安全出口应急灯</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25</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悬挂式吊牌</w:t>
            </w:r>
          </w:p>
        </w:tc>
        <w:tc>
          <w:tcPr>
            <w:tcW w:w="720" w:type="dxa"/>
            <w:tcBorders>
              <w:top w:val="nil"/>
              <w:left w:val="nil"/>
              <w:bottom w:val="nil"/>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nil"/>
              <w:left w:val="nil"/>
              <w:bottom w:val="nil"/>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6</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双面悬挂式吊牌（铝合金材质）规格：21cmX60cm</w:t>
            </w:r>
          </w:p>
        </w:tc>
      </w:tr>
      <w:tr w:rsidR="00EC17D9" w:rsidRPr="001D5808" w:rsidTr="00AC156A">
        <w:trPr>
          <w:trHeight w:val="360"/>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26</w:t>
            </w:r>
          </w:p>
        </w:tc>
        <w:tc>
          <w:tcPr>
            <w:tcW w:w="1984" w:type="dxa"/>
            <w:tcBorders>
              <w:top w:val="nil"/>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电子秤</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秤300kg全不锈钢重电子计价秤商用计数电子台手推带轮移动地</w:t>
            </w:r>
          </w:p>
        </w:tc>
      </w:tr>
      <w:tr w:rsidR="00EC17D9" w:rsidRPr="001D5808" w:rsidTr="00AC156A">
        <w:trPr>
          <w:trHeight w:val="36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场所标志牌</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长宽：0.6*0.45，</w:t>
            </w:r>
            <w:r w:rsidRPr="001D5808">
              <w:rPr>
                <w:rFonts w:ascii="宋体" w:eastAsia="宋体" w:hAnsi="宋体" w:cs="宋体"/>
                <w:kern w:val="0"/>
                <w:sz w:val="22"/>
              </w:rPr>
              <w:t>不锈钢镀铜板，牌面为哑光黄底</w:t>
            </w:r>
            <w:r w:rsidRPr="001D5808">
              <w:rPr>
                <w:rFonts w:ascii="宋体" w:eastAsia="宋体" w:hAnsi="宋体" w:cs="宋体" w:hint="eastAsia"/>
                <w:kern w:val="0"/>
                <w:sz w:val="22"/>
              </w:rPr>
              <w:t>，</w:t>
            </w:r>
          </w:p>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kern w:val="0"/>
                <w:sz w:val="22"/>
              </w:rPr>
              <w:t>标志牌上字体统一用黑体字书写，字体颜色为黑色</w:t>
            </w:r>
          </w:p>
        </w:tc>
      </w:tr>
      <w:tr w:rsidR="00EC17D9" w:rsidRPr="001D5808" w:rsidTr="00AC156A">
        <w:trPr>
          <w:trHeight w:val="36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台式办公电脑</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联想电脑主机ThinkCentre-M8600T-i7-6700-8G-1T-DVD-25，配有无线接收器</w:t>
            </w:r>
          </w:p>
        </w:tc>
      </w:tr>
      <w:tr w:rsidR="00EC17D9" w:rsidRPr="00994B5E" w:rsidTr="00AC156A">
        <w:trPr>
          <w:trHeight w:val="36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29</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无线路由器</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个</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4"/>
                <w:szCs w:val="24"/>
              </w:rPr>
            </w:pPr>
            <w:r w:rsidRPr="001D5808">
              <w:rPr>
                <w:rFonts w:ascii="宋体" w:eastAsia="宋体" w:hAnsi="宋体" w:cs="宋体" w:hint="eastAsia"/>
                <w:kern w:val="0"/>
                <w:sz w:val="24"/>
                <w:szCs w:val="24"/>
              </w:rPr>
              <w:t>1</w:t>
            </w:r>
          </w:p>
        </w:tc>
        <w:tc>
          <w:tcPr>
            <w:tcW w:w="7020" w:type="dxa"/>
            <w:tcBorders>
              <w:top w:val="single" w:sz="4" w:space="0" w:color="auto"/>
              <w:left w:val="nil"/>
              <w:bottom w:val="single" w:sz="4" w:space="0" w:color="auto"/>
              <w:right w:val="single" w:sz="4" w:space="0" w:color="000000"/>
            </w:tcBorders>
            <w:shd w:val="clear" w:color="auto" w:fill="auto"/>
            <w:noWrap/>
            <w:vAlign w:val="center"/>
            <w:hideMark/>
          </w:tcPr>
          <w:p w:rsidR="00EC17D9" w:rsidRPr="001D5808" w:rsidRDefault="00EC17D9" w:rsidP="00AC156A">
            <w:pPr>
              <w:widowControl/>
              <w:jc w:val="center"/>
              <w:rPr>
                <w:rFonts w:ascii="宋体" w:eastAsia="宋体" w:hAnsi="宋体" w:cs="宋体"/>
                <w:kern w:val="0"/>
                <w:sz w:val="22"/>
              </w:rPr>
            </w:pPr>
            <w:r w:rsidRPr="001D5808">
              <w:rPr>
                <w:rFonts w:ascii="宋体" w:eastAsia="宋体" w:hAnsi="宋体" w:cs="宋体" w:hint="eastAsia"/>
                <w:kern w:val="0"/>
                <w:sz w:val="22"/>
              </w:rPr>
              <w:t>TP-LINK，450M</w:t>
            </w:r>
          </w:p>
        </w:tc>
      </w:tr>
    </w:tbl>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pPr>
        <w:rPr>
          <w:rFonts w:ascii="仿宋" w:eastAsia="仿宋" w:hAnsi="仿宋"/>
          <w:sz w:val="28"/>
          <w:szCs w:val="28"/>
        </w:rPr>
      </w:pPr>
    </w:p>
    <w:p w:rsidR="00F56407" w:rsidRDefault="00F56407" w:rsidP="00F56407">
      <w:r>
        <w:rPr>
          <w:rFonts w:ascii="仿宋" w:eastAsia="仿宋" w:hAnsi="仿宋" w:hint="eastAsia"/>
          <w:sz w:val="28"/>
          <w:szCs w:val="28"/>
        </w:rPr>
        <w:lastRenderedPageBreak/>
        <w:t>（三）</w:t>
      </w:r>
      <w:r w:rsidRPr="00F56407">
        <w:rPr>
          <w:rFonts w:ascii="仿宋" w:eastAsia="仿宋" w:hAnsi="仿宋" w:hint="eastAsia"/>
          <w:sz w:val="28"/>
          <w:szCs w:val="28"/>
        </w:rPr>
        <w:t>监管仓库内部效果图</w:t>
      </w:r>
    </w:p>
    <w:p w:rsidR="00F56407" w:rsidRDefault="00F56407" w:rsidP="00F56407">
      <w:r>
        <w:rPr>
          <w:rFonts w:hint="eastAsia"/>
          <w:noProof/>
        </w:rPr>
        <w:drawing>
          <wp:inline distT="0" distB="0" distL="0" distR="0">
            <wp:extent cx="6147833" cy="4608283"/>
            <wp:effectExtent l="19050" t="0" r="5317" b="0"/>
            <wp:docPr id="1" name="图片 1" descr="D:\2017年工作\采购相关工作\各项目采购文件\WX-SMGS-17-003-N国际免税店仓库\效果图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年工作\采购相关工作\各项目采购文件\WX-SMGS-17-003-N国际免税店仓库\效果图6.7.jpg"/>
                    <pic:cNvPicPr>
                      <a:picLocks noChangeAspect="1" noChangeArrowheads="1"/>
                    </pic:cNvPicPr>
                  </pic:nvPicPr>
                  <pic:blipFill>
                    <a:blip r:embed="rId8"/>
                    <a:srcRect/>
                    <a:stretch>
                      <a:fillRect/>
                    </a:stretch>
                  </pic:blipFill>
                  <pic:spPr bwMode="auto">
                    <a:xfrm>
                      <a:off x="0" y="0"/>
                      <a:ext cx="6148866" cy="4609058"/>
                    </a:xfrm>
                    <a:prstGeom prst="rect">
                      <a:avLst/>
                    </a:prstGeom>
                    <a:noFill/>
                    <a:ln w="9525">
                      <a:noFill/>
                      <a:miter lim="800000"/>
                      <a:headEnd/>
                      <a:tailEnd/>
                    </a:ln>
                  </pic:spPr>
                </pic:pic>
              </a:graphicData>
            </a:graphic>
          </wp:inline>
        </w:drawing>
      </w: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ind w:firstLineChars="200" w:firstLine="560"/>
        <w:rPr>
          <w:rFonts w:ascii="仿宋" w:eastAsia="仿宋" w:hAnsi="仿宋"/>
          <w:sz w:val="28"/>
          <w:szCs w:val="28"/>
        </w:rPr>
      </w:pPr>
    </w:p>
    <w:p w:rsidR="00F56407" w:rsidRDefault="00F56407" w:rsidP="00F56407">
      <w:pPr>
        <w:rPr>
          <w:rFonts w:ascii="仿宋" w:eastAsia="仿宋" w:hAnsi="仿宋"/>
          <w:sz w:val="28"/>
          <w:szCs w:val="28"/>
        </w:rPr>
      </w:pPr>
    </w:p>
    <w:p w:rsidR="00F56407" w:rsidRPr="00F56407" w:rsidRDefault="00F56407" w:rsidP="00F56407">
      <w:pPr>
        <w:ind w:firstLineChars="200" w:firstLine="560"/>
      </w:pPr>
      <w:r>
        <w:rPr>
          <w:rFonts w:ascii="仿宋" w:eastAsia="仿宋" w:hAnsi="仿宋" w:hint="eastAsia"/>
          <w:sz w:val="28"/>
          <w:szCs w:val="28"/>
        </w:rPr>
        <w:lastRenderedPageBreak/>
        <w:t>（四）</w:t>
      </w:r>
      <w:r w:rsidRPr="00F56407">
        <w:rPr>
          <w:rFonts w:ascii="仿宋" w:eastAsia="仿宋" w:hAnsi="仿宋" w:hint="eastAsia"/>
          <w:sz w:val="28"/>
          <w:szCs w:val="28"/>
        </w:rPr>
        <w:t>监管仓库外部效果图</w:t>
      </w:r>
    </w:p>
    <w:p w:rsidR="00F56407" w:rsidRDefault="00F56407" w:rsidP="00F56407">
      <w:r>
        <w:rPr>
          <w:noProof/>
        </w:rPr>
        <w:drawing>
          <wp:inline distT="0" distB="0" distL="0" distR="0">
            <wp:extent cx="5274310" cy="3953711"/>
            <wp:effectExtent l="19050" t="0" r="2540" b="0"/>
            <wp:docPr id="2" name="图片 2" descr="C:\Users\ADMINI~1\AppData\Local\Temp\WeChat Files\57405681111744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574056811117446142.jpg"/>
                    <pic:cNvPicPr>
                      <a:picLocks noChangeAspect="1" noChangeArrowheads="1"/>
                    </pic:cNvPicPr>
                  </pic:nvPicPr>
                  <pic:blipFill>
                    <a:blip r:embed="rId9"/>
                    <a:srcRect/>
                    <a:stretch>
                      <a:fillRect/>
                    </a:stretch>
                  </pic:blipFill>
                  <pic:spPr bwMode="auto">
                    <a:xfrm>
                      <a:off x="0" y="0"/>
                      <a:ext cx="5274310" cy="3953711"/>
                    </a:xfrm>
                    <a:prstGeom prst="rect">
                      <a:avLst/>
                    </a:prstGeom>
                    <a:noFill/>
                    <a:ln w="9525">
                      <a:noFill/>
                      <a:miter lim="800000"/>
                      <a:headEnd/>
                      <a:tailEnd/>
                    </a:ln>
                  </pic:spPr>
                </pic:pic>
              </a:graphicData>
            </a:graphic>
          </wp:inline>
        </w:drawing>
      </w:r>
    </w:p>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 w:rsidR="00F56407" w:rsidRDefault="00F56407" w:rsidP="00F56407">
      <w:pPr>
        <w:sectPr w:rsidR="00F56407" w:rsidSect="00ED1731">
          <w:pgSz w:w="11906" w:h="16838"/>
          <w:pgMar w:top="1440" w:right="1077" w:bottom="1440" w:left="1077" w:header="851" w:footer="992" w:gutter="0"/>
          <w:pgNumType w:start="1"/>
          <w:cols w:space="425"/>
          <w:docGrid w:type="lines" w:linePitch="312"/>
        </w:sectPr>
      </w:pPr>
    </w:p>
    <w:p w:rsidR="00F56407" w:rsidRDefault="00F56407" w:rsidP="00F56407">
      <w:pPr>
        <w:rPr>
          <w:noProof/>
        </w:rPr>
      </w:pPr>
      <w:r>
        <w:rPr>
          <w:rFonts w:ascii="仿宋" w:eastAsia="仿宋" w:hAnsi="仿宋" w:hint="eastAsia"/>
          <w:sz w:val="28"/>
          <w:szCs w:val="28"/>
        </w:rPr>
        <w:lastRenderedPageBreak/>
        <w:t>（五）</w:t>
      </w:r>
      <w:r w:rsidRPr="00F56407">
        <w:rPr>
          <w:rFonts w:ascii="仿宋" w:eastAsia="仿宋" w:hAnsi="仿宋" w:hint="eastAsia"/>
          <w:sz w:val="28"/>
          <w:szCs w:val="28"/>
        </w:rPr>
        <w:t>平面图</w:t>
      </w:r>
    </w:p>
    <w:p w:rsidR="00F56407" w:rsidRDefault="00F56407" w:rsidP="00F56407">
      <w:pPr>
        <w:rPr>
          <w:noProof/>
        </w:rPr>
      </w:pPr>
    </w:p>
    <w:p w:rsidR="00F56407" w:rsidRDefault="00F56407" w:rsidP="00F56407">
      <w:pPr>
        <w:sectPr w:rsidR="00F56407" w:rsidSect="00F56407">
          <w:pgSz w:w="16838" w:h="11906" w:orient="landscape"/>
          <w:pgMar w:top="1077" w:right="1440" w:bottom="1077" w:left="1440" w:header="851" w:footer="992" w:gutter="0"/>
          <w:pgNumType w:start="1"/>
          <w:cols w:space="425"/>
          <w:docGrid w:type="linesAndChars" w:linePitch="312"/>
        </w:sectPr>
      </w:pPr>
      <w:r>
        <w:rPr>
          <w:rFonts w:hint="eastAsia"/>
          <w:noProof/>
        </w:rPr>
        <w:drawing>
          <wp:inline distT="0" distB="0" distL="0" distR="0">
            <wp:extent cx="8806515" cy="4460681"/>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808594" cy="4461734"/>
                    </a:xfrm>
                    <a:prstGeom prst="rect">
                      <a:avLst/>
                    </a:prstGeom>
                    <a:noFill/>
                    <a:ln w="9525">
                      <a:noFill/>
                      <a:miter lim="800000"/>
                      <a:headEnd/>
                      <a:tailEnd/>
                    </a:ln>
                  </pic:spPr>
                </pic:pic>
              </a:graphicData>
            </a:graphic>
          </wp:inline>
        </w:drawing>
      </w:r>
    </w:p>
    <w:p w:rsidR="00EC107E" w:rsidRPr="009D2744" w:rsidRDefault="00EC107E" w:rsidP="00EC107E">
      <w:pPr>
        <w:autoSpaceDE w:val="0"/>
        <w:autoSpaceDN w:val="0"/>
        <w:adjustRightInd w:val="0"/>
        <w:spacing w:line="360" w:lineRule="auto"/>
        <w:ind w:firstLineChars="196" w:firstLine="551"/>
        <w:rPr>
          <w:rFonts w:ascii="仿宋" w:eastAsia="仿宋" w:hAnsi="仿宋" w:cs="仿宋_GB2312"/>
          <w:b/>
          <w:color w:val="000000"/>
          <w:sz w:val="28"/>
          <w:szCs w:val="28"/>
        </w:rPr>
      </w:pPr>
      <w:r>
        <w:rPr>
          <w:rFonts w:ascii="仿宋" w:eastAsia="仿宋" w:hAnsi="仿宋" w:cs="仿宋_GB2312" w:hint="eastAsia"/>
          <w:b/>
          <w:color w:val="000000"/>
          <w:sz w:val="28"/>
          <w:szCs w:val="28"/>
        </w:rPr>
        <w:lastRenderedPageBreak/>
        <w:t>（</w:t>
      </w:r>
      <w:r w:rsidR="00F56407">
        <w:rPr>
          <w:rFonts w:ascii="仿宋" w:eastAsia="仿宋" w:hAnsi="仿宋" w:cs="仿宋_GB2312" w:hint="eastAsia"/>
          <w:b/>
          <w:color w:val="000000"/>
          <w:sz w:val="28"/>
          <w:szCs w:val="28"/>
        </w:rPr>
        <w:t>六</w:t>
      </w:r>
      <w:r>
        <w:rPr>
          <w:rFonts w:ascii="仿宋" w:eastAsia="仿宋" w:hAnsi="仿宋" w:cs="仿宋_GB2312" w:hint="eastAsia"/>
          <w:b/>
          <w:color w:val="000000"/>
          <w:sz w:val="28"/>
          <w:szCs w:val="28"/>
        </w:rPr>
        <w:t>）其他</w:t>
      </w:r>
    </w:p>
    <w:p w:rsidR="00EC107E" w:rsidRDefault="00EC107E" w:rsidP="00EC107E">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1．维修的增加或减少以实际发生为准，各业务承接以交付的时间为准；</w:t>
      </w:r>
    </w:p>
    <w:p w:rsidR="00EC107E" w:rsidRDefault="00EC107E" w:rsidP="00EC107E">
      <w:pPr>
        <w:autoSpaceDE w:val="0"/>
        <w:autoSpaceDN w:val="0"/>
        <w:adjustRightInd w:val="0"/>
        <w:spacing w:line="360" w:lineRule="auto"/>
        <w:ind w:firstLineChars="200" w:firstLine="562"/>
        <w:rPr>
          <w:rFonts w:ascii="仿宋" w:eastAsia="仿宋" w:hAnsi="仿宋" w:cs="仿宋_GB2312"/>
          <w:b/>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w:t>
      </w:r>
      <w:r w:rsidR="006870C3">
        <w:rPr>
          <w:rFonts w:ascii="仿宋" w:eastAsia="仿宋" w:hAnsi="仿宋" w:hint="eastAsia"/>
          <w:b/>
          <w:sz w:val="28"/>
          <w:szCs w:val="28"/>
        </w:rPr>
        <w:t>6</w:t>
      </w:r>
      <w:r>
        <w:rPr>
          <w:rFonts w:ascii="仿宋" w:eastAsia="仿宋" w:hAnsi="仿宋" w:hint="eastAsia"/>
          <w:b/>
          <w:sz w:val="28"/>
          <w:szCs w:val="28"/>
        </w:rPr>
        <w:t>月</w:t>
      </w:r>
      <w:r w:rsidR="006870C3">
        <w:rPr>
          <w:rFonts w:ascii="仿宋" w:eastAsia="仿宋" w:hAnsi="仿宋" w:hint="eastAsia"/>
          <w:b/>
          <w:color w:val="000000" w:themeColor="text1"/>
          <w:sz w:val="28"/>
          <w:szCs w:val="28"/>
        </w:rPr>
        <w:t>2</w:t>
      </w:r>
      <w:r w:rsidR="00EC17D9">
        <w:rPr>
          <w:rFonts w:ascii="仿宋" w:eastAsia="仿宋" w:hAnsi="仿宋" w:hint="eastAsia"/>
          <w:b/>
          <w:color w:val="000000" w:themeColor="text1"/>
          <w:sz w:val="28"/>
          <w:szCs w:val="28"/>
        </w:rPr>
        <w:t>7</w:t>
      </w:r>
      <w:r w:rsidRPr="00FA79E2">
        <w:rPr>
          <w:rFonts w:ascii="仿宋" w:eastAsia="仿宋" w:hAnsi="仿宋" w:hint="eastAsia"/>
          <w:b/>
          <w:color w:val="000000" w:themeColor="text1"/>
          <w:sz w:val="28"/>
          <w:szCs w:val="28"/>
        </w:rPr>
        <w:t>日</w:t>
      </w:r>
    </w:p>
    <w:p w:rsidR="00EC107E" w:rsidRDefault="00EC107E" w:rsidP="00EC107E">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hint="eastAsia"/>
          <w:b/>
          <w:color w:val="000000"/>
          <w:sz w:val="28"/>
          <w:szCs w:val="28"/>
        </w:rPr>
        <w:t>联系人：何国栋         联系电话：0477-38558</w:t>
      </w:r>
      <w:r w:rsidR="002A5B32">
        <w:rPr>
          <w:rFonts w:ascii="仿宋" w:eastAsia="仿宋" w:hAnsi="仿宋" w:hint="eastAsia"/>
          <w:b/>
          <w:color w:val="000000"/>
          <w:sz w:val="28"/>
          <w:szCs w:val="28"/>
        </w:rPr>
        <w:t>18</w:t>
      </w:r>
    </w:p>
    <w:p w:rsidR="00EC107E" w:rsidRDefault="00EC107E" w:rsidP="00EC107E">
      <w:pPr>
        <w:widowControl/>
        <w:rPr>
          <w:rFonts w:ascii="仿宋" w:eastAsia="仿宋" w:hAnsi="仿宋"/>
        </w:rPr>
      </w:pPr>
      <w:r>
        <w:rPr>
          <w:rFonts w:ascii="仿宋" w:eastAsia="仿宋" w:hAnsi="仿宋"/>
        </w:rPr>
        <w:br w:type="page"/>
      </w:r>
    </w:p>
    <w:p w:rsidR="00EC107E" w:rsidRDefault="00EC107E" w:rsidP="00EC107E">
      <w:pPr>
        <w:pStyle w:val="1"/>
        <w:spacing w:line="360" w:lineRule="auto"/>
        <w:rPr>
          <w:rFonts w:ascii="仿宋" w:eastAsia="仿宋" w:hAnsi="仿宋"/>
        </w:rPr>
      </w:pPr>
      <w:bookmarkStart w:id="11" w:name="_Toc485973105"/>
      <w:r>
        <w:rPr>
          <w:rFonts w:ascii="仿宋" w:eastAsia="仿宋" w:hAnsi="仿宋" w:hint="eastAsia"/>
        </w:rPr>
        <w:lastRenderedPageBreak/>
        <w:t>第三章 投标人须知</w:t>
      </w:r>
      <w:bookmarkEnd w:id="11"/>
    </w:p>
    <w:p w:rsidR="00EC107E" w:rsidRDefault="00EC107E" w:rsidP="00EC107E">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2" w:name="_Toc485973106"/>
      <w:r>
        <w:rPr>
          <w:rFonts w:ascii="仿宋" w:eastAsia="仿宋" w:hAnsi="仿宋" w:hint="eastAsia"/>
          <w:sz w:val="28"/>
          <w:szCs w:val="28"/>
        </w:rPr>
        <w:t>一、供应商资格要求</w:t>
      </w:r>
      <w:bookmarkEnd w:id="12"/>
    </w:p>
    <w:p w:rsidR="006870C3" w:rsidRDefault="006870C3" w:rsidP="006870C3">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6870C3" w:rsidRDefault="006870C3" w:rsidP="006870C3">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570C10">
        <w:rPr>
          <w:rFonts w:ascii="仿宋" w:eastAsia="仿宋" w:hAnsi="仿宋" w:hint="eastAsia"/>
          <w:color w:val="000000"/>
          <w:sz w:val="28"/>
          <w:szCs w:val="28"/>
        </w:rPr>
        <w:t>供应商须在投标文件中提供企业工商注册所在地或项目所在地检察机关出具的《检察机关行贿犯罪档案查询结果告知函》（在有效期范围内）</w:t>
      </w:r>
    </w:p>
    <w:p w:rsidR="006870C3" w:rsidRDefault="006870C3" w:rsidP="006870C3">
      <w:pPr>
        <w:spacing w:line="360" w:lineRule="auto"/>
        <w:ind w:right="57" w:firstLineChars="200" w:firstLine="560"/>
        <w:rPr>
          <w:rFonts w:ascii="仿宋" w:eastAsia="仿宋" w:hAnsi="仿宋"/>
          <w:color w:val="000000"/>
          <w:sz w:val="28"/>
          <w:szCs w:val="28"/>
        </w:rPr>
      </w:pPr>
      <w:r w:rsidRPr="00941BBC">
        <w:rPr>
          <w:rFonts w:ascii="仿宋" w:eastAsia="仿宋" w:hAnsi="仿宋" w:hint="eastAsia"/>
          <w:color w:val="000000"/>
          <w:sz w:val="28"/>
          <w:szCs w:val="28"/>
        </w:rPr>
        <w:t>（三）投标商具有</w:t>
      </w:r>
      <w:r w:rsidR="00802655" w:rsidRPr="00941BBC">
        <w:rPr>
          <w:rFonts w:ascii="仿宋" w:eastAsia="仿宋" w:hAnsi="仿宋" w:hint="eastAsia"/>
          <w:color w:val="000000"/>
          <w:sz w:val="28"/>
          <w:szCs w:val="28"/>
        </w:rPr>
        <w:t>装修类</w:t>
      </w:r>
      <w:r w:rsidRPr="00941BBC">
        <w:rPr>
          <w:rFonts w:ascii="仿宋" w:eastAsia="仿宋" w:hAnsi="仿宋" w:hint="eastAsia"/>
          <w:color w:val="000000"/>
          <w:sz w:val="28"/>
          <w:szCs w:val="28"/>
        </w:rPr>
        <w:t>施工</w:t>
      </w:r>
      <w:r w:rsidR="00EC17D9">
        <w:rPr>
          <w:rFonts w:ascii="仿宋" w:eastAsia="仿宋" w:hAnsi="仿宋" w:hint="eastAsia"/>
          <w:color w:val="000000"/>
          <w:sz w:val="28"/>
          <w:szCs w:val="28"/>
        </w:rPr>
        <w:t>三</w:t>
      </w:r>
      <w:r w:rsidRPr="00941BBC">
        <w:rPr>
          <w:rFonts w:ascii="仿宋" w:eastAsia="仿宋" w:hAnsi="仿宋" w:hint="eastAsia"/>
          <w:color w:val="000000"/>
          <w:sz w:val="28"/>
          <w:szCs w:val="28"/>
        </w:rPr>
        <w:t>级资质</w:t>
      </w:r>
    </w:p>
    <w:p w:rsidR="00EC107E" w:rsidRPr="00807116" w:rsidRDefault="00EC107E" w:rsidP="00EC107E">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3" w:name="_Toc485973107"/>
      <w:r>
        <w:rPr>
          <w:rFonts w:ascii="仿宋" w:eastAsia="仿宋" w:hAnsi="仿宋" w:hint="eastAsia"/>
          <w:sz w:val="28"/>
          <w:szCs w:val="28"/>
        </w:rPr>
        <w:t>二、</w:t>
      </w:r>
      <w:r w:rsidRPr="00807116">
        <w:rPr>
          <w:rFonts w:ascii="仿宋" w:eastAsia="仿宋" w:hAnsi="仿宋" w:hint="eastAsia"/>
          <w:sz w:val="28"/>
          <w:szCs w:val="28"/>
        </w:rPr>
        <w:t>响应文件的构成</w:t>
      </w:r>
      <w:bookmarkEnd w:id="13"/>
    </w:p>
    <w:p w:rsidR="00EC107E" w:rsidRDefault="00EC107E" w:rsidP="00EC107E">
      <w:pPr>
        <w:pStyle w:val="a5"/>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EC107E" w:rsidRDefault="00EC107E" w:rsidP="00EC107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EC107E" w:rsidRDefault="00EC107E" w:rsidP="00EC107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法定代表人授权委托书</w:t>
      </w:r>
    </w:p>
    <w:p w:rsidR="00EC107E" w:rsidRDefault="00EC107E" w:rsidP="00EC107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3、项目分项报价明细表</w:t>
      </w:r>
    </w:p>
    <w:p w:rsidR="00EC107E" w:rsidRDefault="00EC107E" w:rsidP="00EC107E">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4、项目服务方案、承诺和质量保证措施</w:t>
      </w:r>
    </w:p>
    <w:p w:rsidR="00EC107E" w:rsidRPr="00530D4A" w:rsidRDefault="00EC107E" w:rsidP="00EC107E">
      <w:pPr>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以上响应文件需递交正本1份，副本</w:t>
      </w:r>
      <w:r w:rsidR="006870C3">
        <w:rPr>
          <w:rFonts w:ascii="仿宋" w:eastAsia="仿宋" w:hAnsi="仿宋" w:hint="eastAsia"/>
          <w:color w:val="000000"/>
          <w:kern w:val="0"/>
          <w:sz w:val="28"/>
          <w:szCs w:val="28"/>
        </w:rPr>
        <w:t>5</w:t>
      </w:r>
      <w:r>
        <w:rPr>
          <w:rFonts w:ascii="仿宋" w:eastAsia="仿宋" w:hAnsi="仿宋" w:hint="eastAsia"/>
          <w:color w:val="000000"/>
          <w:kern w:val="0"/>
          <w:sz w:val="28"/>
          <w:szCs w:val="28"/>
        </w:rPr>
        <w:t>份，PDF格式电子文档1份</w:t>
      </w:r>
      <w:r>
        <w:rPr>
          <w:rFonts w:ascii="仿宋" w:eastAsia="仿宋" w:hAnsi="仿宋" w:hint="eastAsia"/>
          <w:b/>
          <w:sz w:val="28"/>
          <w:szCs w:val="28"/>
        </w:rPr>
        <w:t>(U盘)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sz w:val="28"/>
          <w:szCs w:val="28"/>
        </w:rPr>
        <w:t>响应文件及资料无论供应商是否中标均不予退还。</w:t>
      </w:r>
    </w:p>
    <w:p w:rsidR="00EC107E" w:rsidRDefault="00EC107E" w:rsidP="00EC107E">
      <w:pPr>
        <w:pStyle w:val="2"/>
        <w:spacing w:line="360" w:lineRule="auto"/>
        <w:ind w:firstLineChars="200" w:firstLine="562"/>
        <w:rPr>
          <w:rFonts w:ascii="仿宋" w:eastAsia="仿宋" w:hAnsi="仿宋"/>
          <w:sz w:val="28"/>
        </w:rPr>
      </w:pPr>
      <w:bookmarkStart w:id="14" w:name="_Toc444009372"/>
      <w:bookmarkStart w:id="15" w:name="_Toc485973108"/>
      <w:r>
        <w:rPr>
          <w:rFonts w:ascii="仿宋" w:eastAsia="仿宋" w:hAnsi="仿宋" w:hint="eastAsia"/>
          <w:sz w:val="28"/>
        </w:rPr>
        <w:t>三、评标与中标</w:t>
      </w:r>
      <w:bookmarkEnd w:id="14"/>
      <w:bookmarkEnd w:id="15"/>
    </w:p>
    <w:p w:rsidR="00EC107E" w:rsidRDefault="00EC107E" w:rsidP="00EC107E">
      <w:pPr>
        <w:pStyle w:val="a5"/>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（一）成立谈判小组</w:t>
      </w:r>
    </w:p>
    <w:p w:rsidR="00EC107E" w:rsidRDefault="00EC107E" w:rsidP="00EC107E">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w:t>
      </w:r>
      <w:r w:rsidR="00EC17D9">
        <w:rPr>
          <w:rFonts w:ascii="仿宋" w:eastAsia="仿宋" w:hAnsi="仿宋" w:hint="eastAsia"/>
          <w:color w:val="000000"/>
          <w:sz w:val="28"/>
          <w:szCs w:val="28"/>
        </w:rPr>
        <w:t>商贸有限</w:t>
      </w:r>
      <w:r>
        <w:rPr>
          <w:rFonts w:ascii="仿宋" w:eastAsia="仿宋" w:hAnsi="仿宋" w:hint="eastAsia"/>
          <w:color w:val="000000"/>
          <w:sz w:val="28"/>
          <w:szCs w:val="28"/>
        </w:rPr>
        <w:t>公司采购管理部门组织成立竞争性</w:t>
      </w:r>
      <w:r w:rsidR="00941BBC">
        <w:rPr>
          <w:rFonts w:ascii="仿宋" w:eastAsia="仿宋" w:hAnsi="仿宋" w:hint="eastAsia"/>
          <w:color w:val="000000"/>
          <w:sz w:val="28"/>
          <w:szCs w:val="28"/>
        </w:rPr>
        <w:t>磋商</w:t>
      </w:r>
      <w:r>
        <w:rPr>
          <w:rFonts w:ascii="仿宋" w:eastAsia="仿宋" w:hAnsi="仿宋" w:hint="eastAsia"/>
          <w:color w:val="000000"/>
          <w:sz w:val="28"/>
          <w:szCs w:val="28"/>
        </w:rPr>
        <w:t>小组，小组将按照以下基本程序组织谈判：</w:t>
      </w:r>
    </w:p>
    <w:p w:rsidR="00EC107E" w:rsidRPr="00CF5022" w:rsidRDefault="00EC107E" w:rsidP="00EC107E">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EC107E" w:rsidRPr="00CF5022" w:rsidRDefault="00EC107E" w:rsidP="00EC107E">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2、供应商资格及响应文件初审；</w:t>
      </w:r>
    </w:p>
    <w:p w:rsidR="00EC107E" w:rsidRPr="00CF5022" w:rsidRDefault="00EC107E" w:rsidP="00EC107E">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EC107E" w:rsidRPr="00CF5022" w:rsidRDefault="00EC107E" w:rsidP="00EC107E">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4</w:t>
      </w:r>
      <w:r>
        <w:rPr>
          <w:rFonts w:ascii="仿宋" w:eastAsia="仿宋" w:hAnsi="仿宋" w:hint="eastAsia"/>
          <w:color w:val="000000"/>
          <w:sz w:val="28"/>
          <w:szCs w:val="28"/>
        </w:rPr>
        <w:t>、</w:t>
      </w:r>
      <w:r w:rsidRPr="00CF5022">
        <w:rPr>
          <w:rFonts w:ascii="仿宋" w:eastAsia="仿宋" w:hAnsi="仿宋" w:hint="eastAsia"/>
          <w:color w:val="000000"/>
          <w:sz w:val="28"/>
          <w:szCs w:val="28"/>
        </w:rPr>
        <w:t>根据谈判及评分表内容详细审查并评判；</w:t>
      </w:r>
    </w:p>
    <w:p w:rsidR="00EC107E" w:rsidRPr="00CF5022" w:rsidRDefault="00EC107E" w:rsidP="00EC107E">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lastRenderedPageBreak/>
        <w:t>5、根据评分表得分情况推荐并确定中标候选人。</w:t>
      </w:r>
    </w:p>
    <w:p w:rsidR="00EC107E" w:rsidRDefault="00EC107E" w:rsidP="00EC107E">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（二）谈判与评标</w:t>
      </w:r>
    </w:p>
    <w:p w:rsidR="00EC107E" w:rsidRDefault="00EC107E" w:rsidP="00EC107E">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EC107E" w:rsidRDefault="00EC107E" w:rsidP="00EC107E">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w:t>
      </w:r>
      <w:r w:rsidRPr="00654D88">
        <w:rPr>
          <w:rFonts w:ascii="仿宋" w:eastAsia="仿宋" w:hAnsi="仿宋" w:hint="eastAsia"/>
          <w:color w:val="000000"/>
          <w:sz w:val="28"/>
          <w:szCs w:val="28"/>
        </w:rPr>
        <w:t>（带原件）</w:t>
      </w:r>
      <w:r>
        <w:rPr>
          <w:rFonts w:ascii="仿宋" w:eastAsia="仿宋" w:hAnsi="仿宋" w:hint="eastAsia"/>
          <w:color w:val="000000"/>
          <w:sz w:val="28"/>
          <w:szCs w:val="28"/>
        </w:rPr>
        <w:t>、响应文件进行</w:t>
      </w:r>
      <w:r w:rsidRPr="00654D88">
        <w:rPr>
          <w:rFonts w:ascii="仿宋" w:eastAsia="仿宋" w:hAnsi="仿宋" w:hint="eastAsia"/>
          <w:color w:val="000000"/>
          <w:sz w:val="28"/>
          <w:szCs w:val="28"/>
        </w:rPr>
        <w:t>初审，</w:t>
      </w:r>
      <w:r w:rsidRPr="00654D88">
        <w:rPr>
          <w:rFonts w:ascii="仿宋" w:eastAsia="仿宋" w:hAnsi="仿宋" w:hint="eastAsia"/>
          <w:color w:val="000000"/>
          <w:kern w:val="0"/>
          <w:sz w:val="28"/>
          <w:szCs w:val="28"/>
        </w:rPr>
        <w:t>初审内容包括但不限于：企业资质类材料原件及资质是否符合采购文件要求</w:t>
      </w:r>
      <w:r>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EC107E" w:rsidRDefault="00EC107E" w:rsidP="00EC107E">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w:t>
      </w:r>
      <w:r w:rsidR="00EC17D9">
        <w:rPr>
          <w:rFonts w:ascii="仿宋" w:eastAsia="仿宋" w:hAnsi="仿宋" w:hint="eastAsia"/>
          <w:color w:val="000000"/>
          <w:kern w:val="0"/>
          <w:sz w:val="28"/>
          <w:szCs w:val="28"/>
        </w:rPr>
        <w:t>磋商</w:t>
      </w:r>
      <w:r>
        <w:rPr>
          <w:rFonts w:ascii="仿宋" w:eastAsia="仿宋" w:hAnsi="仿宋" w:hint="eastAsia"/>
          <w:color w:val="000000"/>
          <w:kern w:val="0"/>
          <w:sz w:val="28"/>
          <w:szCs w:val="28"/>
        </w:rPr>
        <w:t>。响应文件不符合采购文件要求的，谈判小组集体协商决定处置情况，可允许供应商进行更正补救或取消该供应商谈判资格。</w:t>
      </w:r>
    </w:p>
    <w:p w:rsidR="00EC107E" w:rsidRDefault="00EC107E" w:rsidP="00EC107E">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EC107E" w:rsidRDefault="00EC107E" w:rsidP="00EC107E">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谈判小组对响应文件响应情况、报价比例、企业资质与业绩、执行合同能力等方面进行全面比较与评价，了解和掌握各实质性响应供应商的响应程度，进行项目谈判准备。</w:t>
      </w:r>
    </w:p>
    <w:p w:rsidR="00EC107E" w:rsidRDefault="00EC107E" w:rsidP="00EC107E">
      <w:pPr>
        <w:pStyle w:val="a5"/>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通过供应商先后按时到场顺序确定参加谈判供应商的谈判顺序，所有谈判小组成员集体与每位供应商分别进行单独谈判，谈判轮次由小组成员视情况而定。</w:t>
      </w:r>
    </w:p>
    <w:p w:rsidR="00EC107E" w:rsidRDefault="00EC107E" w:rsidP="00EC107E">
      <w:pPr>
        <w:pStyle w:val="a5"/>
        <w:numPr>
          <w:ilvl w:val="0"/>
          <w:numId w:val="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EC107E" w:rsidRDefault="00EC107E" w:rsidP="00EC107E">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Pr>
          <w:rFonts w:ascii="仿宋" w:eastAsia="仿宋" w:hAnsi="仿宋" w:hint="eastAsia"/>
          <w:b/>
          <w:bCs/>
          <w:color w:val="000000"/>
          <w:kern w:val="0"/>
          <w:sz w:val="28"/>
          <w:szCs w:val="28"/>
          <w:u w:val="single"/>
        </w:rPr>
        <w:t>综合评估法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，并进行最优商家选取</w:t>
      </w:r>
      <w:r>
        <w:rPr>
          <w:rFonts w:ascii="仿宋" w:eastAsia="仿宋" w:hAnsi="仿宋"/>
          <w:color w:val="000000"/>
          <w:kern w:val="0"/>
          <w:sz w:val="28"/>
          <w:szCs w:val="28"/>
        </w:rPr>
        <w:t>。</w:t>
      </w:r>
    </w:p>
    <w:p w:rsidR="00EC107E" w:rsidRDefault="00EC107E" w:rsidP="00EC107E">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EC107E" w:rsidRPr="00F01DB3" w:rsidRDefault="00EC107E" w:rsidP="00EC107E">
      <w:pPr>
        <w:spacing w:line="360"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（1）在满足竞争性</w:t>
      </w:r>
      <w:r w:rsidR="00EC17D9">
        <w:rPr>
          <w:rFonts w:ascii="仿宋" w:eastAsia="仿宋" w:hAnsi="仿宋" w:hint="eastAsia"/>
          <w:color w:val="000000"/>
          <w:kern w:val="0"/>
          <w:sz w:val="28"/>
          <w:szCs w:val="28"/>
        </w:rPr>
        <w:t>磋商</w:t>
      </w:r>
      <w:r w:rsidRPr="00F01DB3">
        <w:rPr>
          <w:rFonts w:ascii="仿宋" w:eastAsia="仿宋" w:hAnsi="仿宋" w:hint="eastAsia"/>
          <w:color w:val="000000"/>
          <w:kern w:val="0"/>
          <w:sz w:val="28"/>
          <w:szCs w:val="28"/>
        </w:rPr>
        <w:t>文件全部内容的基础上，谈判小组按照</w:t>
      </w:r>
      <w:r>
        <w:rPr>
          <w:rFonts w:ascii="仿宋" w:eastAsia="仿宋" w:hAnsi="仿宋" w:hint="eastAsia"/>
          <w:color w:val="000000"/>
          <w:kern w:val="0"/>
          <w:sz w:val="28"/>
          <w:szCs w:val="28"/>
        </w:rPr>
        <w:t>综合评估法</w:t>
      </w:r>
      <w:r w:rsidRPr="00F01DB3">
        <w:rPr>
          <w:rFonts w:ascii="仿宋" w:eastAsia="仿宋" w:hAnsi="仿宋" w:hint="eastAsia"/>
          <w:color w:val="000000"/>
          <w:kern w:val="0"/>
          <w:sz w:val="28"/>
          <w:szCs w:val="28"/>
        </w:rPr>
        <w:t>，</w:t>
      </w:r>
      <w:r>
        <w:rPr>
          <w:rFonts w:ascii="仿宋" w:eastAsia="仿宋" w:hAnsi="仿宋" w:hint="eastAsia"/>
          <w:color w:val="000000"/>
          <w:kern w:val="0"/>
          <w:sz w:val="28"/>
          <w:szCs w:val="28"/>
        </w:rPr>
        <w:t>评审专家</w:t>
      </w:r>
      <w:r w:rsidRPr="00F01DB3">
        <w:rPr>
          <w:rFonts w:ascii="仿宋" w:eastAsia="仿宋" w:hAnsi="仿宋" w:hint="eastAsia"/>
          <w:color w:val="000000"/>
          <w:kern w:val="0"/>
          <w:sz w:val="28"/>
          <w:szCs w:val="28"/>
        </w:rPr>
        <w:t>根据</w:t>
      </w:r>
      <w:r>
        <w:rPr>
          <w:rFonts w:ascii="仿宋" w:eastAsia="仿宋" w:hAnsi="仿宋" w:hint="eastAsia"/>
          <w:color w:val="000000"/>
          <w:kern w:val="0"/>
          <w:sz w:val="28"/>
          <w:szCs w:val="28"/>
        </w:rPr>
        <w:t>实际需求进行最优商家选取并进行推荐，获得最多票数商家为中标</w:t>
      </w:r>
      <w:r>
        <w:rPr>
          <w:rFonts w:ascii="仿宋" w:eastAsia="仿宋" w:hAnsi="仿宋" w:hint="eastAsia"/>
          <w:color w:val="000000"/>
          <w:kern w:val="0"/>
          <w:sz w:val="28"/>
          <w:szCs w:val="28"/>
        </w:rPr>
        <w:lastRenderedPageBreak/>
        <w:t>候选人。票数</w:t>
      </w:r>
      <w:r w:rsidRPr="00F01DB3">
        <w:rPr>
          <w:rFonts w:ascii="仿宋" w:eastAsia="仿宋" w:hAnsi="仿宋" w:hint="eastAsia"/>
          <w:color w:val="000000"/>
          <w:kern w:val="0"/>
          <w:sz w:val="28"/>
          <w:szCs w:val="28"/>
        </w:rPr>
        <w:t>相同时，业绩多者优先。</w:t>
      </w:r>
    </w:p>
    <w:p w:rsidR="00EC107E" w:rsidRDefault="00EC107E" w:rsidP="00EC107E">
      <w:pPr>
        <w:pStyle w:val="a5"/>
        <w:spacing w:line="360"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投标人为成交供应商，如成交供应商拒绝与采购人签订合同，或签订合同后无法履约的，谈判小组可以取消该供应商的中标资格，按顺序由排在其次的成交候选供应商递补，以此类推。</w:t>
      </w:r>
    </w:p>
    <w:p w:rsidR="00EC107E" w:rsidRPr="00F01DB3"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941BBC">
      <w:pPr>
        <w:pStyle w:val="a5"/>
        <w:spacing w:line="360" w:lineRule="auto"/>
        <w:rPr>
          <w:rFonts w:ascii="仿宋" w:eastAsia="仿宋" w:hAnsi="仿宋"/>
          <w:color w:val="000000"/>
          <w:sz w:val="28"/>
          <w:szCs w:val="28"/>
        </w:rPr>
      </w:pPr>
    </w:p>
    <w:p w:rsidR="00EC107E" w:rsidRPr="00E86364" w:rsidRDefault="00EC107E" w:rsidP="00EC107E">
      <w:pPr>
        <w:pStyle w:val="a5"/>
        <w:spacing w:line="360" w:lineRule="auto"/>
        <w:ind w:firstLineChars="221" w:firstLine="619"/>
        <w:rPr>
          <w:rFonts w:ascii="仿宋" w:eastAsia="仿宋" w:hAnsi="仿宋"/>
          <w:color w:val="000000"/>
          <w:sz w:val="28"/>
          <w:szCs w:val="28"/>
        </w:rPr>
      </w:pPr>
    </w:p>
    <w:p w:rsidR="00EC107E" w:rsidRDefault="00EC107E" w:rsidP="00EC107E">
      <w:pPr>
        <w:pStyle w:val="a5"/>
        <w:spacing w:line="360" w:lineRule="auto"/>
        <w:ind w:firstLineChars="221" w:firstLine="619"/>
        <w:rPr>
          <w:rFonts w:ascii="仿宋" w:eastAsia="仿宋" w:hAnsi="仿宋"/>
          <w:color w:val="000000"/>
          <w:sz w:val="28"/>
          <w:szCs w:val="28"/>
        </w:rPr>
      </w:pPr>
    </w:p>
    <w:p w:rsidR="00EC107E" w:rsidRPr="00433B33" w:rsidRDefault="00EC107E" w:rsidP="00941BBC">
      <w:pPr>
        <w:spacing w:line="360" w:lineRule="auto"/>
        <w:ind w:firstLine="556"/>
        <w:jc w:val="center"/>
        <w:outlineLvl w:val="0"/>
        <w:rPr>
          <w:rFonts w:ascii="仿宋" w:eastAsia="仿宋" w:hAnsi="仿宋" w:cs="Times New Roman"/>
          <w:b/>
          <w:bCs/>
          <w:kern w:val="44"/>
          <w:sz w:val="44"/>
          <w:szCs w:val="44"/>
        </w:rPr>
      </w:pPr>
      <w:bookmarkStart w:id="16" w:name="_Toc485973109"/>
      <w:r w:rsidRPr="00433B33">
        <w:rPr>
          <w:rFonts w:ascii="仿宋" w:eastAsia="仿宋" w:hAnsi="仿宋" w:cs="Times New Roman" w:hint="eastAsia"/>
          <w:b/>
          <w:bCs/>
          <w:kern w:val="44"/>
          <w:sz w:val="44"/>
          <w:szCs w:val="44"/>
        </w:rPr>
        <w:lastRenderedPageBreak/>
        <w:t>第四章、响应文件格式与要求</w:t>
      </w:r>
      <w:bookmarkEnd w:id="16"/>
    </w:p>
    <w:p w:rsidR="00EC107E" w:rsidRDefault="00EC107E" w:rsidP="00EC107E">
      <w:pPr>
        <w:pStyle w:val="2"/>
        <w:ind w:firstLineChars="200" w:firstLine="562"/>
        <w:rPr>
          <w:rFonts w:ascii="仿宋" w:eastAsia="仿宋" w:hAnsi="仿宋"/>
          <w:sz w:val="28"/>
        </w:rPr>
      </w:pPr>
      <w:bookmarkStart w:id="17" w:name="_Toc485973110"/>
      <w:r>
        <w:rPr>
          <w:rFonts w:ascii="仿宋" w:eastAsia="仿宋" w:hAnsi="仿宋" w:hint="eastAsia"/>
          <w:sz w:val="28"/>
        </w:rPr>
        <w:t>格式一：</w:t>
      </w:r>
      <w:bookmarkEnd w:id="17"/>
    </w:p>
    <w:p w:rsidR="00EC107E" w:rsidRDefault="00EC107E" w:rsidP="00EC107E">
      <w:pPr>
        <w:jc w:val="center"/>
        <w:rPr>
          <w:rFonts w:ascii="仿宋" w:eastAsia="仿宋" w:hAnsi="仿宋"/>
        </w:rPr>
      </w:pPr>
      <w:r>
        <w:rPr>
          <w:rFonts w:ascii="仿宋" w:eastAsia="仿宋" w:hAnsi="仿宋" w:hint="eastAsia"/>
          <w:sz w:val="40"/>
        </w:rPr>
        <w:t>（相应文件封面）</w:t>
      </w:r>
    </w:p>
    <w:p w:rsidR="00EC107E" w:rsidRDefault="00EC107E" w:rsidP="00EC107E">
      <w:pPr>
        <w:jc w:val="center"/>
        <w:rPr>
          <w:rFonts w:ascii="仿宋" w:eastAsia="仿宋" w:hAnsi="仿宋"/>
          <w:sz w:val="52"/>
          <w:szCs w:val="52"/>
        </w:rPr>
      </w:pPr>
      <w:r>
        <w:rPr>
          <w:rFonts w:ascii="仿宋" w:eastAsia="仿宋" w:hAnsi="仿宋" w:hint="eastAsia"/>
          <w:sz w:val="52"/>
          <w:szCs w:val="52"/>
        </w:rPr>
        <w:t>询价响应文件</w:t>
      </w:r>
    </w:p>
    <w:p w:rsidR="00EC107E" w:rsidRDefault="00EC107E" w:rsidP="00EC107E">
      <w:pPr>
        <w:jc w:val="center"/>
        <w:rPr>
          <w:rFonts w:ascii="仿宋" w:eastAsia="仿宋" w:hAnsi="仿宋"/>
          <w:sz w:val="52"/>
          <w:szCs w:val="52"/>
        </w:rPr>
      </w:pPr>
      <w:r>
        <w:rPr>
          <w:rFonts w:ascii="仿宋" w:eastAsia="仿宋" w:hAnsi="仿宋" w:hint="eastAsia"/>
          <w:sz w:val="52"/>
          <w:szCs w:val="52"/>
        </w:rPr>
        <w:t>（正本/副本）</w:t>
      </w:r>
    </w:p>
    <w:p w:rsidR="00EC107E" w:rsidRDefault="00EC107E" w:rsidP="00EC107E">
      <w:pPr>
        <w:jc w:val="center"/>
        <w:rPr>
          <w:rFonts w:ascii="仿宋" w:eastAsia="仿宋" w:hAnsi="仿宋"/>
          <w:sz w:val="44"/>
          <w:szCs w:val="44"/>
        </w:rPr>
      </w:pPr>
      <w:r>
        <w:rPr>
          <w:rFonts w:ascii="仿宋" w:eastAsia="仿宋" w:hAnsi="仿宋" w:hint="eastAsia"/>
          <w:sz w:val="44"/>
          <w:szCs w:val="44"/>
        </w:rPr>
        <w:t>项目名称：</w:t>
      </w:r>
    </w:p>
    <w:p w:rsidR="00EC107E" w:rsidRDefault="00EC107E" w:rsidP="00EC107E">
      <w:pPr>
        <w:jc w:val="center"/>
        <w:rPr>
          <w:rFonts w:ascii="仿宋" w:eastAsia="仿宋" w:hAnsi="仿宋"/>
          <w:sz w:val="44"/>
          <w:szCs w:val="44"/>
        </w:rPr>
      </w:pPr>
      <w:r>
        <w:rPr>
          <w:rFonts w:ascii="仿宋" w:eastAsia="仿宋" w:hAnsi="仿宋" w:hint="eastAsia"/>
          <w:sz w:val="44"/>
          <w:szCs w:val="44"/>
        </w:rPr>
        <w:t>项目编号：</w:t>
      </w:r>
    </w:p>
    <w:p w:rsidR="00EC107E" w:rsidRDefault="00EC107E" w:rsidP="00EC107E">
      <w:pPr>
        <w:jc w:val="center"/>
        <w:rPr>
          <w:rFonts w:ascii="仿宋" w:eastAsia="仿宋" w:hAnsi="仿宋"/>
          <w:sz w:val="52"/>
          <w:szCs w:val="52"/>
        </w:rPr>
      </w:pPr>
    </w:p>
    <w:p w:rsidR="00EC107E" w:rsidRDefault="00EC107E" w:rsidP="00EC107E">
      <w:pPr>
        <w:jc w:val="center"/>
        <w:rPr>
          <w:rFonts w:ascii="仿宋" w:eastAsia="仿宋" w:hAnsi="仿宋"/>
          <w:sz w:val="52"/>
          <w:szCs w:val="52"/>
        </w:rPr>
      </w:pPr>
    </w:p>
    <w:p w:rsidR="00EC107E" w:rsidRDefault="00EC107E" w:rsidP="00EC107E">
      <w:pPr>
        <w:jc w:val="center"/>
        <w:rPr>
          <w:rFonts w:ascii="仿宋" w:eastAsia="仿宋" w:hAnsi="仿宋"/>
          <w:sz w:val="52"/>
          <w:szCs w:val="52"/>
        </w:rPr>
      </w:pPr>
    </w:p>
    <w:p w:rsidR="00EC107E" w:rsidRDefault="00EC107E" w:rsidP="00EC107E">
      <w:pPr>
        <w:jc w:val="center"/>
        <w:rPr>
          <w:rFonts w:ascii="仿宋" w:eastAsia="仿宋" w:hAnsi="仿宋"/>
          <w:sz w:val="52"/>
          <w:szCs w:val="52"/>
        </w:rPr>
      </w:pPr>
    </w:p>
    <w:p w:rsidR="00EC107E" w:rsidRDefault="00EC107E" w:rsidP="00EC107E">
      <w:pPr>
        <w:jc w:val="center"/>
        <w:rPr>
          <w:rFonts w:ascii="仿宋" w:eastAsia="仿宋" w:hAnsi="仿宋"/>
          <w:sz w:val="44"/>
          <w:szCs w:val="44"/>
        </w:rPr>
      </w:pPr>
      <w:r>
        <w:rPr>
          <w:rFonts w:ascii="仿宋" w:eastAsia="仿宋" w:hAnsi="仿宋" w:hint="eastAsia"/>
          <w:sz w:val="44"/>
          <w:szCs w:val="44"/>
        </w:rPr>
        <w:t>竞标人名称</w:t>
      </w:r>
    </w:p>
    <w:p w:rsidR="00EC107E" w:rsidRDefault="00EC107E" w:rsidP="00EC107E">
      <w:pPr>
        <w:jc w:val="center"/>
        <w:rPr>
          <w:rFonts w:ascii="仿宋" w:eastAsia="仿宋" w:hAnsi="仿宋"/>
          <w:sz w:val="44"/>
          <w:szCs w:val="44"/>
        </w:rPr>
      </w:pPr>
    </w:p>
    <w:p w:rsidR="00EC107E" w:rsidRDefault="00EC107E" w:rsidP="00EC107E">
      <w:pPr>
        <w:jc w:val="center"/>
        <w:rPr>
          <w:rFonts w:ascii="仿宋" w:eastAsia="仿宋" w:hAnsi="仿宋"/>
          <w:sz w:val="44"/>
          <w:szCs w:val="44"/>
        </w:rPr>
      </w:pPr>
      <w:r>
        <w:rPr>
          <w:rFonts w:ascii="仿宋" w:eastAsia="仿宋" w:hAnsi="仿宋" w:hint="eastAsia"/>
          <w:sz w:val="44"/>
          <w:szCs w:val="44"/>
        </w:rPr>
        <w:t>年    月    日</w:t>
      </w: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pStyle w:val="2"/>
        <w:rPr>
          <w:rFonts w:ascii="仿宋" w:eastAsia="仿宋" w:hAnsi="仿宋"/>
        </w:rPr>
      </w:pPr>
      <w:bookmarkStart w:id="18" w:name="_Toc485973111"/>
      <w:r>
        <w:rPr>
          <w:rFonts w:ascii="仿宋" w:eastAsia="仿宋" w:hAnsi="仿宋" w:hint="eastAsia"/>
        </w:rPr>
        <w:lastRenderedPageBreak/>
        <w:t>格式二：</w:t>
      </w:r>
      <w:bookmarkEnd w:id="18"/>
    </w:p>
    <w:p w:rsidR="00EC107E" w:rsidRDefault="00EC107E" w:rsidP="00EC107E">
      <w:pPr>
        <w:jc w:val="center"/>
        <w:rPr>
          <w:rFonts w:ascii="仿宋" w:eastAsia="仿宋" w:hAnsi="仿宋"/>
          <w:sz w:val="32"/>
          <w:szCs w:val="32"/>
        </w:rPr>
      </w:pPr>
      <w:r>
        <w:rPr>
          <w:rFonts w:ascii="仿宋" w:eastAsia="仿宋" w:hAnsi="仿宋" w:hint="eastAsia"/>
          <w:sz w:val="32"/>
          <w:szCs w:val="32"/>
        </w:rPr>
        <w:t>目录</w:t>
      </w:r>
    </w:p>
    <w:p w:rsidR="00EC107E" w:rsidRDefault="00EC107E" w:rsidP="00EC107E">
      <w:pPr>
        <w:rPr>
          <w:rFonts w:ascii="仿宋" w:eastAsia="仿宋" w:hAnsi="仿宋"/>
          <w:sz w:val="32"/>
          <w:szCs w:val="32"/>
        </w:rPr>
      </w:pPr>
    </w:p>
    <w:p w:rsidR="00EC107E" w:rsidRPr="000C0284" w:rsidRDefault="00EC107E" w:rsidP="00EC107E">
      <w:pPr>
        <w:spacing w:line="480" w:lineRule="exact"/>
        <w:jc w:val="center"/>
        <w:rPr>
          <w:rFonts w:ascii="仿宋" w:eastAsia="仿宋" w:hAnsi="仿宋"/>
          <w:b/>
          <w:color w:val="000000"/>
          <w:sz w:val="28"/>
          <w:szCs w:val="28"/>
        </w:rPr>
      </w:pPr>
    </w:p>
    <w:p w:rsidR="00EC107E" w:rsidRPr="000C0284" w:rsidRDefault="00EC107E" w:rsidP="00EC107E">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 ）</w:t>
      </w:r>
    </w:p>
    <w:p w:rsidR="00EC107E" w:rsidRPr="000C0284" w:rsidRDefault="00EC107E" w:rsidP="00EC107E">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 ）</w:t>
      </w:r>
    </w:p>
    <w:p w:rsidR="00EC107E" w:rsidRDefault="00EC107E" w:rsidP="00EC107E">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 ）</w:t>
      </w:r>
    </w:p>
    <w:p w:rsidR="00EC107E" w:rsidRPr="000C0284" w:rsidRDefault="00EC107E" w:rsidP="00EC107E">
      <w:pPr>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 ）</w:t>
      </w:r>
    </w:p>
    <w:p w:rsidR="00EC107E" w:rsidRDefault="00EC107E" w:rsidP="00EC107E">
      <w:pPr>
        <w:jc w:val="center"/>
        <w:rPr>
          <w:rFonts w:ascii="仿宋" w:eastAsia="仿宋" w:hAnsi="仿宋"/>
          <w:sz w:val="32"/>
          <w:szCs w:val="32"/>
        </w:rPr>
      </w:pPr>
    </w:p>
    <w:p w:rsidR="00EC107E" w:rsidRDefault="00EC107E" w:rsidP="00EC107E">
      <w:pPr>
        <w:widowControl/>
        <w:rPr>
          <w:rFonts w:ascii="仿宋" w:eastAsia="仿宋" w:hAnsi="仿宋"/>
          <w:sz w:val="44"/>
          <w:szCs w:val="44"/>
        </w:rPr>
      </w:pPr>
    </w:p>
    <w:p w:rsidR="00EC107E" w:rsidRPr="005423A1"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widowControl/>
        <w:rPr>
          <w:rFonts w:ascii="仿宋" w:eastAsia="仿宋" w:hAnsi="仿宋"/>
          <w:sz w:val="44"/>
          <w:szCs w:val="44"/>
        </w:rPr>
      </w:pPr>
    </w:p>
    <w:p w:rsidR="00EC107E" w:rsidRDefault="00EC107E" w:rsidP="00EC107E">
      <w:pPr>
        <w:rPr>
          <w:rFonts w:ascii="仿宋" w:eastAsia="仿宋" w:hAnsi="仿宋"/>
          <w:sz w:val="44"/>
          <w:szCs w:val="44"/>
        </w:rPr>
      </w:pPr>
    </w:p>
    <w:p w:rsidR="00EC107E" w:rsidRDefault="00EC107E" w:rsidP="005A18AC">
      <w:pPr>
        <w:pStyle w:val="2"/>
        <w:spacing w:line="600" w:lineRule="exact"/>
        <w:rPr>
          <w:rFonts w:ascii="仿宋" w:eastAsia="仿宋" w:hAnsi="仿宋"/>
        </w:rPr>
      </w:pPr>
      <w:bookmarkStart w:id="19" w:name="_Toc485973112"/>
      <w:r>
        <w:rPr>
          <w:rFonts w:ascii="仿宋" w:eastAsia="仿宋" w:hAnsi="仿宋" w:hint="eastAsia"/>
        </w:rPr>
        <w:lastRenderedPageBreak/>
        <w:t>格式三</w:t>
      </w:r>
      <w:bookmarkEnd w:id="19"/>
    </w:p>
    <w:p w:rsidR="00EC107E" w:rsidRPr="00677951" w:rsidRDefault="00EC107E" w:rsidP="005A18AC">
      <w:pPr>
        <w:spacing w:line="600" w:lineRule="exact"/>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EC107E" w:rsidRPr="000C0284" w:rsidRDefault="00EC107E" w:rsidP="005A18AC">
      <w:pPr>
        <w:spacing w:line="500" w:lineRule="exact"/>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鄂尔多斯机场</w:t>
      </w:r>
      <w:r w:rsidR="00804419">
        <w:rPr>
          <w:rFonts w:ascii="仿宋" w:eastAsia="仿宋" w:hAnsi="仿宋" w:hint="eastAsia"/>
          <w:color w:val="000000"/>
          <w:sz w:val="28"/>
          <w:szCs w:val="28"/>
        </w:rPr>
        <w:t>商贸</w:t>
      </w:r>
      <w:r w:rsidRPr="000C0284">
        <w:rPr>
          <w:rFonts w:ascii="仿宋" w:eastAsia="仿宋" w:hAnsi="仿宋" w:hint="eastAsia"/>
          <w:color w:val="000000"/>
          <w:sz w:val="28"/>
          <w:szCs w:val="28"/>
        </w:rPr>
        <w:t xml:space="preserve">有限公司： </w:t>
      </w:r>
    </w:p>
    <w:p w:rsidR="00EC107E" w:rsidRPr="000C0284" w:rsidRDefault="00EC107E" w:rsidP="005A18AC">
      <w:pPr>
        <w:spacing w:line="500" w:lineRule="exact"/>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EC107E" w:rsidRPr="000C0284" w:rsidRDefault="00EC107E" w:rsidP="005A18AC">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EC107E" w:rsidRPr="000C0284" w:rsidRDefault="00EC107E" w:rsidP="005A18AC">
      <w:pPr>
        <w:spacing w:line="500" w:lineRule="exact"/>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EC107E" w:rsidRPr="000C0284" w:rsidRDefault="00EC107E" w:rsidP="005A18AC">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EC107E" w:rsidRPr="000C0284" w:rsidRDefault="00EC107E" w:rsidP="005A18AC">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EC107E" w:rsidRPr="000C0284" w:rsidRDefault="00EC107E" w:rsidP="005A18AC">
      <w:pPr>
        <w:spacing w:line="500" w:lineRule="exact"/>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EC107E" w:rsidRPr="000C0284" w:rsidRDefault="00EC107E" w:rsidP="00EC107E">
      <w:pPr>
        <w:spacing w:line="45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EC107E" w:rsidRPr="000C0284" w:rsidRDefault="00EC107E" w:rsidP="00EC107E">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EC107E" w:rsidRPr="000C0284" w:rsidRDefault="00EC107E" w:rsidP="00EC107E">
      <w:pPr>
        <w:autoSpaceDE w:val="0"/>
        <w:autoSpaceDN w:val="0"/>
        <w:adjustRightInd w:val="0"/>
        <w:spacing w:line="45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EC107E" w:rsidRPr="000C0284" w:rsidRDefault="00EC107E" w:rsidP="00EC107E">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EC107E" w:rsidRPr="000C0284" w:rsidRDefault="00EC107E" w:rsidP="00EC107E">
      <w:pPr>
        <w:adjustRightInd w:val="0"/>
        <w:snapToGrid w:val="0"/>
        <w:spacing w:line="45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EC107E" w:rsidRPr="000C0284" w:rsidRDefault="00EC107E" w:rsidP="00EC107E">
      <w:pPr>
        <w:adjustRightInd w:val="0"/>
        <w:snapToGrid w:val="0"/>
        <w:spacing w:line="45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EC107E" w:rsidRPr="000C0284" w:rsidRDefault="00EC107E" w:rsidP="00EC107E">
      <w:pPr>
        <w:autoSpaceDE w:val="0"/>
        <w:autoSpaceDN w:val="0"/>
        <w:spacing w:line="45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EC107E" w:rsidRDefault="00EC107E" w:rsidP="00EC107E">
      <w:pPr>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5A18AC" w:rsidRDefault="005A18AC" w:rsidP="00EC107E">
      <w:pPr>
        <w:autoSpaceDE w:val="0"/>
        <w:autoSpaceDN w:val="0"/>
        <w:spacing w:line="450" w:lineRule="exact"/>
        <w:ind w:firstLineChars="2150" w:firstLine="6020"/>
        <w:rPr>
          <w:rFonts w:ascii="仿宋" w:eastAsia="仿宋" w:hAnsi="仿宋"/>
          <w:color w:val="000000"/>
          <w:sz w:val="28"/>
          <w:szCs w:val="28"/>
        </w:rPr>
      </w:pPr>
    </w:p>
    <w:p w:rsidR="005A18AC" w:rsidRPr="000C0284" w:rsidRDefault="005A18AC" w:rsidP="00EC107E">
      <w:pPr>
        <w:autoSpaceDE w:val="0"/>
        <w:autoSpaceDN w:val="0"/>
        <w:spacing w:line="450" w:lineRule="exact"/>
        <w:ind w:firstLineChars="2150" w:firstLine="6020"/>
        <w:rPr>
          <w:rFonts w:ascii="仿宋" w:eastAsia="仿宋" w:hAnsi="仿宋"/>
          <w:color w:val="000000"/>
          <w:sz w:val="28"/>
          <w:szCs w:val="28"/>
        </w:rPr>
      </w:pPr>
    </w:p>
    <w:p w:rsidR="00EC107E" w:rsidRDefault="00EC107E" w:rsidP="00EC107E">
      <w:pPr>
        <w:pStyle w:val="2"/>
        <w:rPr>
          <w:rFonts w:ascii="仿宋" w:eastAsia="仿宋" w:hAnsi="仿宋"/>
        </w:rPr>
      </w:pPr>
      <w:bookmarkStart w:id="20" w:name="_Toc485973113"/>
      <w:r>
        <w:rPr>
          <w:rFonts w:ascii="仿宋" w:eastAsia="仿宋" w:hAnsi="仿宋" w:hint="eastAsia"/>
        </w:rPr>
        <w:lastRenderedPageBreak/>
        <w:t>格式四</w:t>
      </w:r>
      <w:bookmarkEnd w:id="20"/>
    </w:p>
    <w:p w:rsidR="00EC17D9" w:rsidRDefault="00EC107E" w:rsidP="00EC17D9">
      <w:pPr>
        <w:jc w:val="center"/>
        <w:rPr>
          <w:rFonts w:ascii="仿宋" w:eastAsia="仿宋" w:hAnsi="仿宋"/>
          <w:sz w:val="28"/>
          <w:szCs w:val="28"/>
        </w:rPr>
      </w:pPr>
      <w:r w:rsidRPr="000C0284">
        <w:rPr>
          <w:rFonts w:ascii="仿宋" w:eastAsia="仿宋" w:hAnsi="仿宋" w:hint="eastAsia"/>
          <w:sz w:val="28"/>
          <w:szCs w:val="28"/>
        </w:rPr>
        <w:t>法定代表人授权委托书</w:t>
      </w:r>
    </w:p>
    <w:p w:rsidR="00EC107E" w:rsidRPr="000C0284" w:rsidRDefault="00EC107E" w:rsidP="00EC17D9">
      <w:pPr>
        <w:ind w:firstLineChars="200" w:firstLine="560"/>
        <w:jc w:val="left"/>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EC107E" w:rsidRPr="000C0284" w:rsidRDefault="00EC107E" w:rsidP="00EC17D9">
      <w:pPr>
        <w:spacing w:line="450" w:lineRule="exact"/>
        <w:ind w:firstLineChars="200" w:firstLine="560"/>
        <w:jc w:val="left"/>
        <w:rPr>
          <w:rFonts w:ascii="仿宋" w:eastAsia="仿宋" w:hAnsi="仿宋"/>
          <w:sz w:val="28"/>
          <w:szCs w:val="28"/>
        </w:rPr>
      </w:pPr>
      <w:r w:rsidRPr="000C0284">
        <w:rPr>
          <w:rFonts w:ascii="仿宋" w:eastAsia="仿宋" w:hAnsi="仿宋"/>
          <w:sz w:val="28"/>
          <w:szCs w:val="28"/>
        </w:rPr>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EC107E" w:rsidRPr="000C0284" w:rsidRDefault="00EC107E" w:rsidP="00EC17D9">
      <w:pPr>
        <w:spacing w:line="450" w:lineRule="exact"/>
        <w:ind w:firstLineChars="200" w:firstLine="560"/>
        <w:jc w:val="left"/>
        <w:rPr>
          <w:rFonts w:ascii="仿宋" w:eastAsia="仿宋" w:hAnsi="仿宋"/>
          <w:sz w:val="28"/>
          <w:szCs w:val="28"/>
        </w:rPr>
      </w:pPr>
      <w:r w:rsidRPr="000C0284">
        <w:rPr>
          <w:rFonts w:ascii="仿宋" w:eastAsia="仿宋" w:hAnsi="仿宋"/>
          <w:sz w:val="28"/>
          <w:szCs w:val="28"/>
        </w:rPr>
        <w:t>委托代理人无转委权。</w:t>
      </w:r>
    </w:p>
    <w:p w:rsidR="00EC107E" w:rsidRPr="000C0284" w:rsidRDefault="00EC107E" w:rsidP="00EC17D9">
      <w:pPr>
        <w:spacing w:line="450" w:lineRule="exact"/>
        <w:ind w:firstLineChars="200" w:firstLine="560"/>
        <w:jc w:val="left"/>
        <w:rPr>
          <w:rFonts w:ascii="仿宋" w:eastAsia="仿宋" w:hAnsi="仿宋"/>
          <w:sz w:val="28"/>
          <w:szCs w:val="28"/>
        </w:rPr>
      </w:pPr>
      <w:r w:rsidRPr="000C0284">
        <w:rPr>
          <w:rFonts w:ascii="仿宋" w:eastAsia="仿宋" w:hAnsi="仿宋"/>
          <w:sz w:val="28"/>
          <w:szCs w:val="28"/>
        </w:rPr>
        <w:t>特此委托。</w:t>
      </w: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A720A6" w:rsidP="00EC107E">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2050" type="#_x0000_t202" style="position:absolute;left:0;text-align:left;margin-left:270pt;margin-top:9.6pt;width:198pt;height:150pt;z-index:251660288" o:preferrelative="t">
            <v:stroke miterlimit="2"/>
            <v:textbox style="mso-next-textbox:#Text Box 2">
              <w:txbxContent>
                <w:p w:rsidR="000A4B3A" w:rsidRDefault="000A4B3A" w:rsidP="00EC107E">
                  <w:pPr>
                    <w:spacing w:line="560" w:lineRule="exact"/>
                    <w:jc w:val="center"/>
                    <w:rPr>
                      <w:rFonts w:ascii="黑体" w:eastAsia="黑体"/>
                      <w:sz w:val="28"/>
                      <w:szCs w:val="28"/>
                    </w:rPr>
                  </w:pPr>
                </w:p>
                <w:p w:rsidR="000A4B3A" w:rsidRDefault="000A4B3A" w:rsidP="00EC107E">
                  <w:pPr>
                    <w:spacing w:line="560" w:lineRule="exact"/>
                    <w:jc w:val="center"/>
                    <w:rPr>
                      <w:rFonts w:ascii="黑体" w:eastAsia="黑体"/>
                      <w:sz w:val="28"/>
                      <w:szCs w:val="28"/>
                    </w:rPr>
                  </w:pPr>
                </w:p>
                <w:p w:rsidR="000A4B3A" w:rsidRDefault="000A4B3A" w:rsidP="00EC107E">
                  <w:pPr>
                    <w:jc w:val="center"/>
                    <w:rPr>
                      <w:rFonts w:ascii="黑体" w:eastAsia="黑体"/>
                      <w:sz w:val="32"/>
                      <w:szCs w:val="32"/>
                    </w:rPr>
                  </w:pPr>
                  <w:r>
                    <w:rPr>
                      <w:rFonts w:ascii="黑体" w:eastAsia="黑体" w:hint="eastAsia"/>
                      <w:sz w:val="32"/>
                      <w:szCs w:val="32"/>
                    </w:rPr>
                    <w:t>委托代理人身份证扫描件</w:t>
                  </w:r>
                </w:p>
                <w:p w:rsidR="000A4B3A" w:rsidRDefault="000A4B3A" w:rsidP="00EC107E">
                  <w:pPr>
                    <w:jc w:val="center"/>
                    <w:rPr>
                      <w:rFonts w:ascii="楷体_GB2312" w:eastAsia="楷体_GB2312"/>
                    </w:rPr>
                  </w:pPr>
                  <w:r>
                    <w:rPr>
                      <w:rFonts w:ascii="楷体_GB2312" w:eastAsia="楷体_GB2312" w:hint="eastAsia"/>
                    </w:rPr>
                    <w:t>（本证件需直接扫描，不允许粘贴）</w:t>
                  </w:r>
                </w:p>
                <w:p w:rsidR="000A4B3A" w:rsidRDefault="000A4B3A" w:rsidP="00EC107E">
                  <w:pPr>
                    <w:jc w:val="center"/>
                    <w:rPr>
                      <w:rFonts w:ascii="黑体" w:eastAsia="黑体"/>
                      <w:sz w:val="32"/>
                      <w:szCs w:val="32"/>
                    </w:rPr>
                  </w:pPr>
                </w:p>
              </w:txbxContent>
            </v:textbox>
          </v:shape>
        </w:pict>
      </w:r>
      <w:r>
        <w:rPr>
          <w:rFonts w:ascii="仿宋" w:eastAsia="仿宋" w:hAnsi="仿宋"/>
          <w:sz w:val="28"/>
          <w:szCs w:val="28"/>
        </w:rPr>
        <w:pict>
          <v:shape id="Text Box 3" o:spid="_x0000_s2051" type="#_x0000_t202" style="position:absolute;left:0;text-align:left;margin-left:-9pt;margin-top:8.6pt;width:207pt;height:150pt;z-index:251661312" o:preferrelative="t">
            <v:stroke miterlimit="2"/>
            <v:textbox style="mso-next-textbox:#Text Box 3">
              <w:txbxContent>
                <w:p w:rsidR="000A4B3A" w:rsidRDefault="000A4B3A" w:rsidP="00EC107E">
                  <w:pPr>
                    <w:spacing w:line="560" w:lineRule="exact"/>
                    <w:jc w:val="center"/>
                    <w:rPr>
                      <w:rFonts w:ascii="黑体" w:eastAsia="黑体"/>
                      <w:sz w:val="28"/>
                      <w:szCs w:val="28"/>
                    </w:rPr>
                  </w:pPr>
                </w:p>
                <w:p w:rsidR="000A4B3A" w:rsidRDefault="000A4B3A" w:rsidP="00EC107E">
                  <w:pPr>
                    <w:spacing w:line="560" w:lineRule="exact"/>
                    <w:jc w:val="center"/>
                    <w:rPr>
                      <w:rFonts w:ascii="黑体" w:eastAsia="黑体"/>
                      <w:sz w:val="28"/>
                      <w:szCs w:val="28"/>
                    </w:rPr>
                  </w:pPr>
                </w:p>
                <w:p w:rsidR="000A4B3A" w:rsidRDefault="000A4B3A" w:rsidP="00EC107E">
                  <w:pPr>
                    <w:jc w:val="center"/>
                    <w:rPr>
                      <w:rFonts w:ascii="黑体" w:eastAsia="黑体"/>
                      <w:sz w:val="32"/>
                      <w:szCs w:val="32"/>
                    </w:rPr>
                  </w:pPr>
                  <w:r>
                    <w:rPr>
                      <w:rFonts w:ascii="黑体" w:eastAsia="黑体" w:hint="eastAsia"/>
                      <w:sz w:val="32"/>
                      <w:szCs w:val="32"/>
                    </w:rPr>
                    <w:t>法定代表人身份证扫描件</w:t>
                  </w:r>
                </w:p>
                <w:p w:rsidR="000A4B3A" w:rsidRDefault="000A4B3A" w:rsidP="00EC107E">
                  <w:pPr>
                    <w:jc w:val="center"/>
                    <w:rPr>
                      <w:rFonts w:ascii="楷体_GB2312" w:eastAsia="楷体_GB2312"/>
                    </w:rPr>
                  </w:pPr>
                  <w:r>
                    <w:rPr>
                      <w:rFonts w:ascii="楷体_GB2312" w:eastAsia="楷体_GB2312" w:hint="eastAsia"/>
                    </w:rPr>
                    <w:t>（本证件需直接扫描，不允许粘贴）</w:t>
                  </w:r>
                </w:p>
                <w:p w:rsidR="000A4B3A" w:rsidRDefault="000A4B3A" w:rsidP="00EC107E">
                  <w:pPr>
                    <w:jc w:val="center"/>
                    <w:rPr>
                      <w:rFonts w:ascii="黑体" w:eastAsia="黑体"/>
                      <w:sz w:val="32"/>
                      <w:szCs w:val="32"/>
                    </w:rPr>
                  </w:pPr>
                </w:p>
              </w:txbxContent>
            </v:textbox>
          </v:shape>
        </w:pict>
      </w: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7D9">
      <w:pPr>
        <w:spacing w:line="450" w:lineRule="exact"/>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EC107E" w:rsidRPr="000C0284" w:rsidRDefault="00EC107E" w:rsidP="00EC107E">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EC107E" w:rsidRPr="000C0284" w:rsidRDefault="00EC107E" w:rsidP="00EC107E">
      <w:pPr>
        <w:spacing w:line="450" w:lineRule="exact"/>
        <w:ind w:firstLineChars="20" w:firstLine="56"/>
        <w:rPr>
          <w:rFonts w:ascii="仿宋" w:eastAsia="仿宋" w:hAnsi="仿宋"/>
          <w:sz w:val="28"/>
          <w:szCs w:val="28"/>
        </w:rPr>
      </w:pPr>
    </w:p>
    <w:p w:rsidR="00EC107E" w:rsidRPr="000C0284" w:rsidRDefault="00EC107E" w:rsidP="00EC107E">
      <w:pPr>
        <w:rPr>
          <w:rFonts w:ascii="仿宋" w:eastAsia="仿宋" w:hAnsi="仿宋"/>
          <w:sz w:val="28"/>
          <w:szCs w:val="28"/>
        </w:rPr>
      </w:pPr>
    </w:p>
    <w:p w:rsidR="00EC107E" w:rsidRDefault="00EC107E" w:rsidP="00EC107E">
      <w:pPr>
        <w:pStyle w:val="2"/>
        <w:rPr>
          <w:rFonts w:ascii="仿宋" w:eastAsia="仿宋" w:hAnsi="仿宋"/>
        </w:rPr>
      </w:pPr>
      <w:bookmarkStart w:id="21" w:name="_Toc485973114"/>
      <w:r>
        <w:rPr>
          <w:rFonts w:ascii="仿宋" w:eastAsia="仿宋" w:hAnsi="仿宋" w:hint="eastAsia"/>
        </w:rPr>
        <w:lastRenderedPageBreak/>
        <w:t>格式五</w:t>
      </w:r>
      <w:bookmarkEnd w:id="21"/>
    </w:p>
    <w:p w:rsidR="00EC107E" w:rsidRPr="000C0284" w:rsidRDefault="00EC107E" w:rsidP="00EC107E">
      <w:pPr>
        <w:jc w:val="center"/>
        <w:rPr>
          <w:rFonts w:ascii="仿宋" w:eastAsia="仿宋" w:hAnsi="仿宋"/>
          <w:sz w:val="28"/>
          <w:szCs w:val="28"/>
        </w:rPr>
      </w:pPr>
      <w:r w:rsidRPr="00BD3164">
        <w:rPr>
          <w:rFonts w:ascii="仿宋" w:eastAsia="仿宋" w:hAnsi="仿宋" w:hint="eastAsia"/>
          <w:sz w:val="28"/>
          <w:szCs w:val="28"/>
        </w:rPr>
        <w:t>投标项目分项报价明细表</w:t>
      </w:r>
    </w:p>
    <w:p w:rsidR="00EC107E" w:rsidRPr="000C0284" w:rsidRDefault="00EC107E" w:rsidP="00EC107E">
      <w:pPr>
        <w:spacing w:line="460" w:lineRule="exact"/>
        <w:jc w:val="center"/>
        <w:rPr>
          <w:rFonts w:ascii="仿宋" w:eastAsia="仿宋" w:hAnsi="仿宋"/>
          <w:b/>
          <w:color w:val="000000"/>
          <w:sz w:val="28"/>
          <w:szCs w:val="28"/>
        </w:rPr>
      </w:pPr>
    </w:p>
    <w:p w:rsidR="00EC107E" w:rsidRPr="000C0284" w:rsidRDefault="00EC107E" w:rsidP="00EC107E">
      <w:pPr>
        <w:rPr>
          <w:rFonts w:ascii="仿宋" w:eastAsia="仿宋" w:hAnsi="仿宋"/>
          <w:sz w:val="28"/>
          <w:szCs w:val="28"/>
        </w:rPr>
      </w:pPr>
      <w:r w:rsidRPr="000C0284">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552"/>
        <w:gridCol w:w="1417"/>
        <w:gridCol w:w="1701"/>
        <w:gridCol w:w="1843"/>
        <w:gridCol w:w="1134"/>
      </w:tblGrid>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b/>
                <w:sz w:val="28"/>
                <w:szCs w:val="28"/>
              </w:rPr>
            </w:pPr>
            <w:r w:rsidRPr="000C0284">
              <w:rPr>
                <w:rFonts w:ascii="仿宋" w:eastAsia="仿宋" w:hAnsi="仿宋" w:hint="eastAsia"/>
                <w:b/>
                <w:sz w:val="28"/>
                <w:szCs w:val="28"/>
              </w:rPr>
              <w:t>序号</w:t>
            </w:r>
          </w:p>
        </w:tc>
        <w:tc>
          <w:tcPr>
            <w:tcW w:w="2552" w:type="dxa"/>
            <w:vAlign w:val="center"/>
          </w:tcPr>
          <w:p w:rsidR="00EC107E" w:rsidRPr="000C0284" w:rsidRDefault="00EC107E" w:rsidP="00802655">
            <w:pPr>
              <w:jc w:val="center"/>
              <w:rPr>
                <w:rFonts w:ascii="仿宋" w:eastAsia="仿宋" w:hAnsi="仿宋"/>
                <w:b/>
                <w:sz w:val="28"/>
                <w:szCs w:val="28"/>
              </w:rPr>
            </w:pPr>
            <w:r w:rsidRPr="000C0284">
              <w:rPr>
                <w:rFonts w:ascii="仿宋" w:eastAsia="仿宋" w:hAnsi="仿宋" w:hint="eastAsia"/>
                <w:b/>
                <w:sz w:val="28"/>
                <w:szCs w:val="28"/>
              </w:rPr>
              <w:t>服务项目名称</w:t>
            </w:r>
          </w:p>
        </w:tc>
        <w:tc>
          <w:tcPr>
            <w:tcW w:w="1417" w:type="dxa"/>
            <w:vAlign w:val="center"/>
          </w:tcPr>
          <w:p w:rsidR="00EC107E" w:rsidRPr="000C0284" w:rsidRDefault="00EC107E" w:rsidP="00802655">
            <w:pPr>
              <w:jc w:val="center"/>
              <w:rPr>
                <w:rFonts w:ascii="仿宋" w:eastAsia="仿宋" w:hAnsi="仿宋"/>
                <w:b/>
                <w:sz w:val="28"/>
                <w:szCs w:val="28"/>
              </w:rPr>
            </w:pPr>
            <w:r>
              <w:rPr>
                <w:rFonts w:ascii="仿宋" w:eastAsia="仿宋" w:hAnsi="仿宋" w:hint="eastAsia"/>
                <w:b/>
                <w:sz w:val="28"/>
                <w:szCs w:val="28"/>
              </w:rPr>
              <w:t>项目特征</w:t>
            </w:r>
          </w:p>
        </w:tc>
        <w:tc>
          <w:tcPr>
            <w:tcW w:w="1701" w:type="dxa"/>
            <w:vAlign w:val="center"/>
          </w:tcPr>
          <w:p w:rsidR="00EC107E" w:rsidRPr="000C0284" w:rsidRDefault="00EC107E" w:rsidP="00802655">
            <w:pPr>
              <w:jc w:val="center"/>
              <w:rPr>
                <w:rFonts w:ascii="仿宋" w:eastAsia="仿宋" w:hAnsi="仿宋"/>
                <w:b/>
                <w:sz w:val="28"/>
                <w:szCs w:val="28"/>
              </w:rPr>
            </w:pPr>
            <w:r w:rsidRPr="000C0284">
              <w:rPr>
                <w:rFonts w:ascii="仿宋" w:eastAsia="仿宋" w:hAnsi="仿宋" w:hint="eastAsia"/>
                <w:b/>
                <w:sz w:val="28"/>
                <w:szCs w:val="28"/>
              </w:rPr>
              <w:t>单价（元）</w:t>
            </w:r>
          </w:p>
        </w:tc>
        <w:tc>
          <w:tcPr>
            <w:tcW w:w="1843" w:type="dxa"/>
            <w:vAlign w:val="center"/>
          </w:tcPr>
          <w:p w:rsidR="00EC107E" w:rsidRPr="000C0284" w:rsidRDefault="00EC107E" w:rsidP="00802655">
            <w:pPr>
              <w:jc w:val="center"/>
              <w:rPr>
                <w:rFonts w:ascii="仿宋" w:eastAsia="仿宋" w:hAnsi="仿宋"/>
                <w:b/>
                <w:sz w:val="28"/>
                <w:szCs w:val="28"/>
              </w:rPr>
            </w:pPr>
            <w:r w:rsidRPr="000C0284">
              <w:rPr>
                <w:rFonts w:ascii="仿宋" w:eastAsia="仿宋" w:hAnsi="仿宋" w:hint="eastAsia"/>
                <w:b/>
                <w:sz w:val="28"/>
                <w:szCs w:val="28"/>
              </w:rPr>
              <w:t>总价（元）</w:t>
            </w:r>
          </w:p>
        </w:tc>
        <w:tc>
          <w:tcPr>
            <w:tcW w:w="1134" w:type="dxa"/>
            <w:vAlign w:val="center"/>
          </w:tcPr>
          <w:p w:rsidR="00EC107E" w:rsidRPr="000C0284" w:rsidRDefault="00EC107E" w:rsidP="00802655">
            <w:pPr>
              <w:jc w:val="center"/>
              <w:rPr>
                <w:rFonts w:ascii="仿宋" w:eastAsia="仿宋" w:hAnsi="仿宋"/>
                <w:b/>
                <w:sz w:val="28"/>
                <w:szCs w:val="28"/>
              </w:rPr>
            </w:pPr>
            <w:r w:rsidRPr="000C0284">
              <w:rPr>
                <w:rFonts w:ascii="仿宋" w:eastAsia="仿宋" w:hAnsi="仿宋" w:hint="eastAsia"/>
                <w:b/>
                <w:sz w:val="28"/>
                <w:szCs w:val="28"/>
              </w:rPr>
              <w:t>备注</w:t>
            </w: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960BE" w:rsidRDefault="00EC107E" w:rsidP="00802655">
            <w:pPr>
              <w:rPr>
                <w:rFonts w:ascii="仿宋" w:eastAsia="仿宋" w:hAnsi="仿宋"/>
                <w:sz w:val="28"/>
                <w:szCs w:val="28"/>
              </w:rPr>
            </w:pPr>
            <w:r w:rsidRPr="000960BE">
              <w:rPr>
                <w:rFonts w:ascii="仿宋" w:eastAsia="仿宋" w:hAnsi="仿宋"/>
                <w:sz w:val="28"/>
                <w:szCs w:val="28"/>
              </w:rPr>
              <w:t xml:space="preserve"> </w:t>
            </w: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960BE"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FA23A7" w:rsidRDefault="00EC107E" w:rsidP="00802655">
            <w:pPr>
              <w:jc w:val="center"/>
              <w:rPr>
                <w:rFonts w:ascii="仿宋" w:eastAsia="仿宋" w:hAnsi="仿宋"/>
                <w:sz w:val="28"/>
                <w:szCs w:val="28"/>
                <w:highlight w:val="yellow"/>
              </w:rPr>
            </w:pPr>
          </w:p>
        </w:tc>
        <w:tc>
          <w:tcPr>
            <w:tcW w:w="1417" w:type="dxa"/>
            <w:vAlign w:val="center"/>
          </w:tcPr>
          <w:p w:rsidR="00EC107E" w:rsidRPr="00FA23A7" w:rsidRDefault="00EC107E" w:rsidP="00802655">
            <w:pPr>
              <w:jc w:val="center"/>
              <w:rPr>
                <w:rFonts w:ascii="仿宋" w:eastAsia="仿宋" w:hAnsi="仿宋"/>
                <w:sz w:val="28"/>
                <w:szCs w:val="28"/>
                <w:highlight w:val="yellow"/>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r w:rsidR="00EC107E" w:rsidRPr="000C0284" w:rsidTr="00802655">
        <w:trPr>
          <w:jc w:val="center"/>
        </w:trPr>
        <w:tc>
          <w:tcPr>
            <w:tcW w:w="1135" w:type="dxa"/>
            <w:vAlign w:val="center"/>
          </w:tcPr>
          <w:p w:rsidR="00EC107E" w:rsidRPr="000C0284" w:rsidRDefault="00EC107E" w:rsidP="00802655">
            <w:pPr>
              <w:jc w:val="center"/>
              <w:rPr>
                <w:rFonts w:ascii="仿宋" w:eastAsia="仿宋" w:hAnsi="仿宋"/>
                <w:sz w:val="28"/>
                <w:szCs w:val="28"/>
              </w:rPr>
            </w:pPr>
          </w:p>
        </w:tc>
        <w:tc>
          <w:tcPr>
            <w:tcW w:w="2552" w:type="dxa"/>
            <w:vAlign w:val="center"/>
          </w:tcPr>
          <w:p w:rsidR="00EC107E" w:rsidRPr="000C0284" w:rsidRDefault="00EC107E" w:rsidP="00802655">
            <w:pPr>
              <w:jc w:val="center"/>
              <w:rPr>
                <w:rFonts w:ascii="仿宋" w:eastAsia="仿宋" w:hAnsi="仿宋"/>
                <w:sz w:val="28"/>
                <w:szCs w:val="28"/>
              </w:rPr>
            </w:pPr>
          </w:p>
        </w:tc>
        <w:tc>
          <w:tcPr>
            <w:tcW w:w="1417" w:type="dxa"/>
            <w:vAlign w:val="center"/>
          </w:tcPr>
          <w:p w:rsidR="00EC107E" w:rsidRPr="000C0284" w:rsidRDefault="00EC107E" w:rsidP="00802655">
            <w:pPr>
              <w:jc w:val="center"/>
              <w:rPr>
                <w:rFonts w:ascii="仿宋" w:eastAsia="仿宋" w:hAnsi="仿宋"/>
                <w:sz w:val="28"/>
                <w:szCs w:val="28"/>
              </w:rPr>
            </w:pPr>
          </w:p>
        </w:tc>
        <w:tc>
          <w:tcPr>
            <w:tcW w:w="1701" w:type="dxa"/>
            <w:vAlign w:val="center"/>
          </w:tcPr>
          <w:p w:rsidR="00EC107E" w:rsidRPr="000C0284" w:rsidRDefault="00EC107E" w:rsidP="00802655">
            <w:pPr>
              <w:jc w:val="center"/>
              <w:rPr>
                <w:rFonts w:ascii="仿宋" w:eastAsia="仿宋" w:hAnsi="仿宋"/>
                <w:sz w:val="28"/>
                <w:szCs w:val="28"/>
              </w:rPr>
            </w:pPr>
          </w:p>
        </w:tc>
        <w:tc>
          <w:tcPr>
            <w:tcW w:w="1843" w:type="dxa"/>
            <w:vAlign w:val="center"/>
          </w:tcPr>
          <w:p w:rsidR="00EC107E" w:rsidRPr="000C0284" w:rsidRDefault="00EC107E" w:rsidP="00802655">
            <w:pPr>
              <w:jc w:val="center"/>
              <w:rPr>
                <w:rFonts w:ascii="仿宋" w:eastAsia="仿宋" w:hAnsi="仿宋"/>
                <w:sz w:val="28"/>
                <w:szCs w:val="28"/>
              </w:rPr>
            </w:pPr>
          </w:p>
        </w:tc>
        <w:tc>
          <w:tcPr>
            <w:tcW w:w="1134" w:type="dxa"/>
            <w:vAlign w:val="center"/>
          </w:tcPr>
          <w:p w:rsidR="00EC107E" w:rsidRPr="000C0284" w:rsidRDefault="00EC107E" w:rsidP="00802655">
            <w:pPr>
              <w:jc w:val="center"/>
              <w:rPr>
                <w:rFonts w:ascii="仿宋" w:eastAsia="仿宋" w:hAnsi="仿宋"/>
                <w:sz w:val="28"/>
                <w:szCs w:val="28"/>
              </w:rPr>
            </w:pPr>
          </w:p>
        </w:tc>
      </w:tr>
    </w:tbl>
    <w:p w:rsidR="00EC107E" w:rsidRPr="000C0284" w:rsidRDefault="00EC107E" w:rsidP="00EC107E">
      <w:pPr>
        <w:adjustRightInd w:val="0"/>
        <w:snapToGrid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说明：</w:t>
      </w:r>
      <w:r>
        <w:rPr>
          <w:rFonts w:ascii="仿宋" w:eastAsia="仿宋" w:hAnsi="仿宋" w:hint="eastAsia"/>
          <w:color w:val="000000"/>
          <w:sz w:val="28"/>
          <w:szCs w:val="28"/>
        </w:rPr>
        <w:t>服务项目</w:t>
      </w:r>
      <w:r w:rsidRPr="000C0284">
        <w:rPr>
          <w:rFonts w:ascii="仿宋" w:eastAsia="仿宋" w:hAnsi="仿宋" w:hint="eastAsia"/>
          <w:color w:val="000000"/>
          <w:sz w:val="28"/>
          <w:szCs w:val="28"/>
        </w:rPr>
        <w:t>尽可能详细列出。</w:t>
      </w:r>
    </w:p>
    <w:p w:rsidR="00EC107E" w:rsidRPr="00677951" w:rsidRDefault="00EC107E" w:rsidP="00EC107E">
      <w:pPr>
        <w:pStyle w:val="2"/>
        <w:rPr>
          <w:rFonts w:ascii="仿宋" w:eastAsia="仿宋" w:hAnsi="仿宋"/>
        </w:rPr>
      </w:pPr>
      <w:bookmarkStart w:id="22" w:name="_Toc359315317"/>
      <w:bookmarkStart w:id="23" w:name="_Toc485973115"/>
      <w:r w:rsidRPr="00677951">
        <w:rPr>
          <w:rFonts w:ascii="仿宋" w:eastAsia="仿宋" w:hAnsi="仿宋" w:hint="eastAsia"/>
        </w:rPr>
        <w:lastRenderedPageBreak/>
        <w:t>格式六：</w:t>
      </w:r>
      <w:bookmarkEnd w:id="22"/>
      <w:bookmarkEnd w:id="23"/>
    </w:p>
    <w:p w:rsidR="00EC107E" w:rsidRPr="000C0284" w:rsidRDefault="00EC107E" w:rsidP="00EC107E">
      <w:pPr>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EC107E" w:rsidRPr="000C0284" w:rsidRDefault="00EC107E" w:rsidP="00EC107E">
      <w:pPr>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w:t>
      </w:r>
    </w:p>
    <w:p w:rsidR="00EC107E" w:rsidRDefault="00EC107E" w:rsidP="00EC107E">
      <w:pPr>
        <w:autoSpaceDE w:val="0"/>
        <w:autoSpaceDN w:val="0"/>
        <w:spacing w:line="460" w:lineRule="exact"/>
        <w:jc w:val="center"/>
        <w:rPr>
          <w:rFonts w:ascii="仿宋" w:eastAsia="仿宋" w:hAnsi="仿宋"/>
          <w:color w:val="000000"/>
          <w:sz w:val="36"/>
          <w:szCs w:val="36"/>
        </w:rPr>
      </w:pPr>
    </w:p>
    <w:p w:rsidR="00EC107E" w:rsidRDefault="00EC107E" w:rsidP="00EC107E">
      <w:pPr>
        <w:jc w:val="center"/>
        <w:rPr>
          <w:rFonts w:ascii="仿宋" w:eastAsia="仿宋" w:hAnsi="仿宋"/>
          <w:b/>
          <w:color w:val="000000"/>
          <w:sz w:val="36"/>
          <w:szCs w:val="36"/>
        </w:rPr>
      </w:pPr>
    </w:p>
    <w:p w:rsidR="00EC107E" w:rsidRDefault="00EC107E" w:rsidP="00EC107E">
      <w:pPr>
        <w:rPr>
          <w:rFonts w:ascii="仿宋" w:eastAsia="仿宋" w:hAnsi="仿宋"/>
          <w:sz w:val="36"/>
          <w:szCs w:val="44"/>
        </w:rPr>
      </w:pPr>
    </w:p>
    <w:p w:rsidR="00EC107E" w:rsidRPr="00ED1731"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Default="00EC107E" w:rsidP="00EC107E">
      <w:pPr>
        <w:rPr>
          <w:rFonts w:ascii="仿宋" w:eastAsia="仿宋" w:hAnsi="仿宋"/>
          <w:sz w:val="36"/>
          <w:szCs w:val="44"/>
        </w:rPr>
      </w:pPr>
    </w:p>
    <w:p w:rsidR="00EC107E" w:rsidRPr="00AF7E10" w:rsidRDefault="00EC107E" w:rsidP="00EC107E">
      <w:pPr>
        <w:rPr>
          <w:szCs w:val="28"/>
        </w:rPr>
      </w:pPr>
    </w:p>
    <w:p w:rsidR="00EC107E" w:rsidRPr="00EE5D92" w:rsidRDefault="00EC107E" w:rsidP="00EC107E"/>
    <w:p w:rsidR="00EC107E" w:rsidRPr="00EC107E" w:rsidRDefault="00EC107E"/>
    <w:sectPr w:rsidR="00EC107E" w:rsidRPr="00EC107E" w:rsidSect="00ED1731">
      <w:pgSz w:w="11906" w:h="16838"/>
      <w:pgMar w:top="1440" w:right="1077" w:bottom="1440"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27" w:rsidRPr="008756DA" w:rsidRDefault="003D7427" w:rsidP="00ED7923">
      <w:pPr>
        <w:rPr>
          <w:rFonts w:ascii="Verdana" w:hAnsi="Verdana"/>
          <w:kern w:val="0"/>
          <w:sz w:val="20"/>
          <w:szCs w:val="20"/>
          <w:lang w:eastAsia="en-US"/>
        </w:rPr>
      </w:pPr>
      <w:r>
        <w:separator/>
      </w:r>
    </w:p>
  </w:endnote>
  <w:endnote w:type="continuationSeparator" w:id="1">
    <w:p w:rsidR="003D7427" w:rsidRPr="008756DA" w:rsidRDefault="003D7427" w:rsidP="00ED7923">
      <w:pPr>
        <w:rPr>
          <w:rFonts w:ascii="Verdana"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27" w:rsidRPr="008756DA" w:rsidRDefault="003D7427" w:rsidP="00ED7923">
      <w:pPr>
        <w:rPr>
          <w:rFonts w:ascii="Verdana" w:hAnsi="Verdana"/>
          <w:kern w:val="0"/>
          <w:sz w:val="20"/>
          <w:szCs w:val="20"/>
          <w:lang w:eastAsia="en-US"/>
        </w:rPr>
      </w:pPr>
      <w:r>
        <w:separator/>
      </w:r>
    </w:p>
  </w:footnote>
  <w:footnote w:type="continuationSeparator" w:id="1">
    <w:p w:rsidR="003D7427" w:rsidRPr="008756DA" w:rsidRDefault="003D7427" w:rsidP="00ED7923">
      <w:pPr>
        <w:rPr>
          <w:rFonts w:ascii="Verdana" w:hAnsi="Verdana"/>
          <w:kern w:val="0"/>
          <w:sz w:val="20"/>
          <w:szCs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32E"/>
    <w:multiLevelType w:val="singleLevel"/>
    <w:tmpl w:val="55AD032E"/>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923"/>
    <w:rsid w:val="000A4B3A"/>
    <w:rsid w:val="001509A4"/>
    <w:rsid w:val="002331BE"/>
    <w:rsid w:val="002A5B32"/>
    <w:rsid w:val="003276EB"/>
    <w:rsid w:val="003637AC"/>
    <w:rsid w:val="00367655"/>
    <w:rsid w:val="003B5174"/>
    <w:rsid w:val="003D7427"/>
    <w:rsid w:val="003F1EE4"/>
    <w:rsid w:val="00517B54"/>
    <w:rsid w:val="005A18AC"/>
    <w:rsid w:val="006870C3"/>
    <w:rsid w:val="00720E17"/>
    <w:rsid w:val="00786C02"/>
    <w:rsid w:val="00802655"/>
    <w:rsid w:val="00804419"/>
    <w:rsid w:val="0091754C"/>
    <w:rsid w:val="00941BBC"/>
    <w:rsid w:val="00994B5E"/>
    <w:rsid w:val="009D05F8"/>
    <w:rsid w:val="009D72E6"/>
    <w:rsid w:val="00A720A6"/>
    <w:rsid w:val="00AB5AF4"/>
    <w:rsid w:val="00B16691"/>
    <w:rsid w:val="00B277F5"/>
    <w:rsid w:val="00BD63F0"/>
    <w:rsid w:val="00BD71CC"/>
    <w:rsid w:val="00C74C93"/>
    <w:rsid w:val="00C852C4"/>
    <w:rsid w:val="00D565F7"/>
    <w:rsid w:val="00D92A7C"/>
    <w:rsid w:val="00E52658"/>
    <w:rsid w:val="00EA79F6"/>
    <w:rsid w:val="00EC107E"/>
    <w:rsid w:val="00EC13CB"/>
    <w:rsid w:val="00EC17D9"/>
    <w:rsid w:val="00ED1731"/>
    <w:rsid w:val="00ED7923"/>
    <w:rsid w:val="00F56407"/>
    <w:rsid w:val="00FB609E"/>
    <w:rsid w:val="00FD1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CB"/>
    <w:pPr>
      <w:widowControl w:val="0"/>
      <w:jc w:val="both"/>
    </w:pPr>
  </w:style>
  <w:style w:type="paragraph" w:styleId="1">
    <w:name w:val="heading 1"/>
    <w:basedOn w:val="a"/>
    <w:next w:val="a"/>
    <w:link w:val="1Char"/>
    <w:uiPriority w:val="99"/>
    <w:qFormat/>
    <w:rsid w:val="00EC107E"/>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EC107E"/>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923"/>
    <w:rPr>
      <w:sz w:val="18"/>
      <w:szCs w:val="18"/>
    </w:rPr>
  </w:style>
  <w:style w:type="paragraph" w:styleId="a4">
    <w:name w:val="footer"/>
    <w:basedOn w:val="a"/>
    <w:link w:val="Char0"/>
    <w:uiPriority w:val="99"/>
    <w:unhideWhenUsed/>
    <w:rsid w:val="00ED7923"/>
    <w:pPr>
      <w:tabs>
        <w:tab w:val="center" w:pos="4153"/>
        <w:tab w:val="right" w:pos="8306"/>
      </w:tabs>
      <w:snapToGrid w:val="0"/>
      <w:jc w:val="left"/>
    </w:pPr>
    <w:rPr>
      <w:sz w:val="18"/>
      <w:szCs w:val="18"/>
    </w:rPr>
  </w:style>
  <w:style w:type="character" w:customStyle="1" w:styleId="Char0">
    <w:name w:val="页脚 Char"/>
    <w:basedOn w:val="a0"/>
    <w:link w:val="a4"/>
    <w:uiPriority w:val="99"/>
    <w:rsid w:val="00ED7923"/>
    <w:rPr>
      <w:sz w:val="18"/>
      <w:szCs w:val="18"/>
    </w:rPr>
  </w:style>
  <w:style w:type="character" w:customStyle="1" w:styleId="1Char">
    <w:name w:val="标题 1 Char"/>
    <w:basedOn w:val="a0"/>
    <w:link w:val="1"/>
    <w:uiPriority w:val="99"/>
    <w:rsid w:val="00EC107E"/>
    <w:rPr>
      <w:rFonts w:ascii="Times New Roman" w:eastAsia="仿宋_GB2312" w:hAnsi="Times New Roman" w:cs="Times New Roman"/>
      <w:b/>
      <w:bCs/>
      <w:kern w:val="44"/>
      <w:sz w:val="44"/>
      <w:szCs w:val="44"/>
    </w:rPr>
  </w:style>
  <w:style w:type="character" w:customStyle="1" w:styleId="2Char">
    <w:name w:val="标题 2 Char"/>
    <w:basedOn w:val="a0"/>
    <w:link w:val="2"/>
    <w:uiPriority w:val="99"/>
    <w:rsid w:val="00EC107E"/>
    <w:rPr>
      <w:rFonts w:ascii="Cambria" w:eastAsia="仿宋_GB2312" w:hAnsi="Cambria" w:cs="Cambria"/>
      <w:b/>
      <w:bCs/>
      <w:kern w:val="0"/>
      <w:sz w:val="32"/>
      <w:szCs w:val="32"/>
    </w:rPr>
  </w:style>
  <w:style w:type="paragraph" w:styleId="a5">
    <w:name w:val="Plain Text"/>
    <w:basedOn w:val="a"/>
    <w:link w:val="Char1"/>
    <w:rsid w:val="00EC107E"/>
    <w:pPr>
      <w:jc w:val="left"/>
    </w:pPr>
    <w:rPr>
      <w:rFonts w:ascii="宋体" w:eastAsia="宋体" w:hAnsi="Courier New" w:cs="宋体"/>
      <w:kern w:val="0"/>
      <w:szCs w:val="21"/>
    </w:rPr>
  </w:style>
  <w:style w:type="character" w:customStyle="1" w:styleId="Char1">
    <w:name w:val="纯文本 Char"/>
    <w:basedOn w:val="a0"/>
    <w:link w:val="a5"/>
    <w:rsid w:val="00EC107E"/>
    <w:rPr>
      <w:rFonts w:ascii="宋体" w:eastAsia="宋体" w:hAnsi="Courier New" w:cs="宋体"/>
      <w:kern w:val="0"/>
      <w:szCs w:val="21"/>
    </w:rPr>
  </w:style>
  <w:style w:type="paragraph" w:styleId="10">
    <w:name w:val="toc 1"/>
    <w:basedOn w:val="a"/>
    <w:next w:val="a"/>
    <w:uiPriority w:val="39"/>
    <w:rsid w:val="00EC107E"/>
    <w:rPr>
      <w:rFonts w:ascii="Calibri" w:eastAsia="宋体" w:hAnsi="Calibri" w:cs="Calibri"/>
      <w:szCs w:val="21"/>
    </w:rPr>
  </w:style>
  <w:style w:type="paragraph" w:styleId="20">
    <w:name w:val="toc 2"/>
    <w:basedOn w:val="a"/>
    <w:next w:val="a"/>
    <w:uiPriority w:val="39"/>
    <w:rsid w:val="00EC107E"/>
    <w:pPr>
      <w:ind w:leftChars="200" w:left="420"/>
    </w:pPr>
    <w:rPr>
      <w:rFonts w:ascii="Calibri" w:eastAsia="宋体" w:hAnsi="Calibri" w:cs="Calibri"/>
      <w:szCs w:val="21"/>
    </w:rPr>
  </w:style>
  <w:style w:type="character" w:styleId="a6">
    <w:name w:val="Hyperlink"/>
    <w:uiPriority w:val="99"/>
    <w:rsid w:val="00EC107E"/>
    <w:rPr>
      <w:color w:val="0000FF"/>
      <w:u w:val="single"/>
    </w:rPr>
  </w:style>
  <w:style w:type="paragraph" w:styleId="a7">
    <w:name w:val="Balloon Text"/>
    <w:basedOn w:val="a"/>
    <w:link w:val="Char2"/>
    <w:uiPriority w:val="99"/>
    <w:semiHidden/>
    <w:unhideWhenUsed/>
    <w:rsid w:val="00994B5E"/>
    <w:rPr>
      <w:sz w:val="18"/>
      <w:szCs w:val="18"/>
    </w:rPr>
  </w:style>
  <w:style w:type="character" w:customStyle="1" w:styleId="Char2">
    <w:name w:val="批注框文本 Char"/>
    <w:basedOn w:val="a0"/>
    <w:link w:val="a7"/>
    <w:uiPriority w:val="99"/>
    <w:semiHidden/>
    <w:rsid w:val="00994B5E"/>
    <w:rPr>
      <w:sz w:val="18"/>
      <w:szCs w:val="18"/>
    </w:rPr>
  </w:style>
  <w:style w:type="paragraph" w:styleId="a8">
    <w:name w:val="No Spacing"/>
    <w:link w:val="Char3"/>
    <w:uiPriority w:val="1"/>
    <w:qFormat/>
    <w:rsid w:val="003276EB"/>
    <w:rPr>
      <w:kern w:val="0"/>
      <w:sz w:val="22"/>
    </w:rPr>
  </w:style>
  <w:style w:type="character" w:customStyle="1" w:styleId="Char3">
    <w:name w:val="无间隔 Char"/>
    <w:basedOn w:val="a0"/>
    <w:link w:val="a8"/>
    <w:uiPriority w:val="1"/>
    <w:rsid w:val="003276EB"/>
    <w:rPr>
      <w:kern w:val="0"/>
      <w:sz w:val="22"/>
    </w:rPr>
  </w:style>
</w:styles>
</file>

<file path=word/webSettings.xml><?xml version="1.0" encoding="utf-8"?>
<w:webSettings xmlns:r="http://schemas.openxmlformats.org/officeDocument/2006/relationships" xmlns:w="http://schemas.openxmlformats.org/wordprocessingml/2006/main">
  <w:divs>
    <w:div w:id="11094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8822-BA11-44AC-A20A-DCDDCAE6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20</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何国栋</dc:creator>
  <cp:keywords/>
  <dc:description/>
  <cp:lastModifiedBy>何国栋</cp:lastModifiedBy>
  <cp:revision>17</cp:revision>
  <dcterms:created xsi:type="dcterms:W3CDTF">2017-06-12T01:46:00Z</dcterms:created>
  <dcterms:modified xsi:type="dcterms:W3CDTF">2017-06-23T01:56:00Z</dcterms:modified>
</cp:coreProperties>
</file>