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鄂托克前旗敖勒召其通用机场有限公司</w:t>
      </w:r>
    </w:p>
    <w:p>
      <w:pPr>
        <w:spacing w:line="6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公开招聘</w:t>
      </w:r>
      <w:r>
        <w:rPr>
          <w:rFonts w:hint="eastAsia" w:ascii="方正小标宋简体" w:eastAsia="方正小标宋简体" w:hAnsiTheme="majorEastAsia"/>
          <w:sz w:val="44"/>
          <w:szCs w:val="44"/>
          <w:lang w:val="en-US" w:eastAsia="zh-CN"/>
        </w:rPr>
        <w:t>管制</w:t>
      </w:r>
      <w:r>
        <w:rPr>
          <w:rFonts w:hint="eastAsia" w:ascii="方正小标宋简体" w:eastAsia="方正小标宋简体" w:hAnsiTheme="majorEastAsia"/>
          <w:sz w:val="44"/>
          <w:szCs w:val="44"/>
        </w:rPr>
        <w:t>员的公告</w:t>
      </w:r>
    </w:p>
    <w:p>
      <w:pPr>
        <w:jc w:val="center"/>
        <w:rPr>
          <w:rFonts w:ascii="方正小标宋简体" w:eastAsia="方正小标宋简体" w:hAnsiTheme="majorEastAsia"/>
          <w:sz w:val="44"/>
          <w:szCs w:val="44"/>
        </w:rPr>
      </w:pP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lang w:val="en-US" w:eastAsia="zh-CN"/>
        </w:rPr>
        <w:t>公司</w:t>
      </w:r>
      <w:r>
        <w:rPr>
          <w:rFonts w:hint="eastAsia" w:ascii="仿宋_GB2312" w:hAnsi="仿宋" w:eastAsia="仿宋_GB2312" w:cs="仿宋"/>
          <w:b/>
          <w:sz w:val="32"/>
          <w:szCs w:val="32"/>
        </w:rPr>
        <w:t>简介</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鄂托克前旗敖勒召其通用机场建设场址位于敖勒召其镇西偏南方向，距离敖镇直线距离7.3千米。鄂托克前旗通用机场属于一类通用机场，规划以PC-12机型为主要使用机型。建成后的鄂托克前旗通用机场主要用于旅游观光、飞行培训、应急救援、农林飞播及商务飞行等，将为构建鄂尔多斯全域，辐射内蒙古西部多枢纽、多层级的机场体系和航线网络以及市域一小时航空圈，有效缩短鄂托克前旗与周边城市的距离，增强地区经济社会发展起到积极作用；同时也为开展多边技术、文化交流和公务、商务人员的往来提供方便。鄂托克前旗通用机场计划开通航线为：鄂托克前旗—鄂尔多斯、呼和浩特、榆林、阿拉善左旗等。</w:t>
      </w:r>
    </w:p>
    <w:p>
      <w:pPr>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现根据公司发展需要，面向社会公开招聘</w:t>
      </w:r>
      <w:r>
        <w:rPr>
          <w:rFonts w:hint="eastAsia" w:ascii="仿宋_GB2312" w:hAnsi="仿宋" w:eastAsia="仿宋_GB2312" w:cs="仿宋"/>
          <w:sz w:val="32"/>
          <w:szCs w:val="32"/>
          <w:lang w:val="en-US" w:eastAsia="zh-CN"/>
        </w:rPr>
        <w:t>管制</w:t>
      </w:r>
      <w:r>
        <w:rPr>
          <w:rFonts w:hint="eastAsia" w:ascii="仿宋_GB2312" w:hAnsi="仿宋" w:eastAsia="仿宋_GB2312" w:cs="仿宋"/>
          <w:sz w:val="32"/>
          <w:szCs w:val="32"/>
        </w:rPr>
        <w:t>员，现将有关事项公告如下：</w:t>
      </w:r>
    </w:p>
    <w:p>
      <w:pPr>
        <w:spacing w:line="600" w:lineRule="exact"/>
        <w:ind w:firstLine="641"/>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一、招聘原则</w:t>
      </w:r>
    </w:p>
    <w:p>
      <w:pPr>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公开报名、统一考核、平等竞争、择优录用。</w:t>
      </w:r>
    </w:p>
    <w:p>
      <w:pPr>
        <w:numPr>
          <w:ilvl w:val="0"/>
          <w:numId w:val="1"/>
        </w:numPr>
        <w:spacing w:line="600" w:lineRule="exact"/>
        <w:ind w:firstLine="641"/>
        <w:jc w:val="left"/>
        <w:rPr>
          <w:rStyle w:val="7"/>
          <w:rFonts w:hint="eastAsia" w:ascii="黑体" w:hAnsi="黑体" w:eastAsia="黑体" w:cs="黑体"/>
          <w:b w:val="0"/>
          <w:kern w:val="0"/>
          <w:sz w:val="32"/>
          <w:szCs w:val="32"/>
        </w:rPr>
      </w:pPr>
      <w:r>
        <w:rPr>
          <w:rStyle w:val="7"/>
          <w:rFonts w:hint="eastAsia" w:ascii="黑体" w:hAnsi="黑体" w:eastAsia="黑体" w:cs="黑体"/>
          <w:b w:val="0"/>
          <w:kern w:val="0"/>
          <w:sz w:val="32"/>
          <w:szCs w:val="32"/>
        </w:rPr>
        <w:t>招聘岗位</w:t>
      </w:r>
    </w:p>
    <w:p>
      <w:pPr>
        <w:widowControl w:val="0"/>
        <w:numPr>
          <w:numId w:val="0"/>
        </w:numPr>
        <w:spacing w:line="600" w:lineRule="exact"/>
        <w:jc w:val="left"/>
        <w:rPr>
          <w:rStyle w:val="7"/>
          <w:rFonts w:hint="eastAsia" w:ascii="黑体" w:hAnsi="黑体" w:eastAsia="黑体" w:cs="黑体"/>
          <w:b w:val="0"/>
          <w:kern w:val="0"/>
          <w:sz w:val="32"/>
          <w:szCs w:val="32"/>
        </w:rPr>
      </w:pPr>
    </w:p>
    <w:p>
      <w:pPr>
        <w:widowControl w:val="0"/>
        <w:numPr>
          <w:numId w:val="0"/>
        </w:numPr>
        <w:spacing w:line="600" w:lineRule="exact"/>
        <w:jc w:val="left"/>
        <w:rPr>
          <w:rStyle w:val="7"/>
          <w:rFonts w:hint="eastAsia" w:ascii="黑体" w:hAnsi="黑体" w:eastAsia="黑体" w:cs="黑体"/>
          <w:b w:val="0"/>
          <w:kern w:val="0"/>
          <w:sz w:val="32"/>
          <w:szCs w:val="32"/>
        </w:rPr>
      </w:pPr>
    </w:p>
    <w:tbl>
      <w:tblPr>
        <w:tblStyle w:val="5"/>
        <w:tblW w:w="10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75"/>
        <w:gridCol w:w="793"/>
        <w:gridCol w:w="54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2" w:type="dxa"/>
            <w:shd w:val="clear" w:color="auto" w:fill="auto"/>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475" w:type="dxa"/>
            <w:shd w:val="clear" w:color="auto" w:fill="auto"/>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岗位名称</w:t>
            </w:r>
          </w:p>
        </w:tc>
        <w:tc>
          <w:tcPr>
            <w:tcW w:w="793" w:type="dxa"/>
            <w:shd w:val="clear" w:color="auto" w:fill="auto"/>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拟聘数量</w:t>
            </w:r>
          </w:p>
        </w:tc>
        <w:tc>
          <w:tcPr>
            <w:tcW w:w="5401" w:type="dxa"/>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任职条件</w:t>
            </w:r>
          </w:p>
        </w:tc>
        <w:tc>
          <w:tcPr>
            <w:tcW w:w="1984" w:type="dxa"/>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82" w:type="dxa"/>
            <w:shd w:val="clear" w:color="auto" w:fill="auto"/>
            <w:noWrap/>
            <w:vAlign w:val="center"/>
          </w:tcPr>
          <w:p>
            <w:pPr>
              <w:widowControl/>
              <w:jc w:val="center"/>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1</w:t>
            </w:r>
          </w:p>
        </w:tc>
        <w:tc>
          <w:tcPr>
            <w:tcW w:w="1475" w:type="dxa"/>
            <w:shd w:val="clear" w:color="auto" w:fill="auto"/>
            <w:vAlign w:val="center"/>
          </w:tcPr>
          <w:p>
            <w:pPr>
              <w:widowControl/>
              <w:jc w:val="center"/>
              <w:rPr>
                <w:rFonts w:hint="default"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航管保障部管制员</w:t>
            </w:r>
          </w:p>
        </w:tc>
        <w:tc>
          <w:tcPr>
            <w:tcW w:w="793" w:type="dxa"/>
            <w:shd w:val="clear" w:color="auto" w:fill="auto"/>
            <w:noWrap/>
            <w:vAlign w:val="center"/>
          </w:tcPr>
          <w:p>
            <w:pPr>
              <w:widowControl/>
              <w:jc w:val="center"/>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1</w:t>
            </w:r>
          </w:p>
        </w:tc>
        <w:tc>
          <w:tcPr>
            <w:tcW w:w="5401" w:type="dxa"/>
            <w:shd w:val="clear" w:color="auto" w:fill="auto"/>
            <w:vAlign w:val="center"/>
          </w:tcPr>
          <w:p>
            <w:pPr>
              <w:widowControl/>
              <w:jc w:val="left"/>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1.大专及以上</w:t>
            </w:r>
            <w:r>
              <w:rPr>
                <w:rFonts w:hint="eastAsia" w:ascii="仿宋_GB2312" w:hAnsi="仿宋_GB2312" w:eastAsia="仿宋_GB2312" w:cs="仿宋_GB2312"/>
                <w:i w:val="0"/>
                <w:color w:val="000000"/>
                <w:sz w:val="28"/>
                <w:szCs w:val="28"/>
                <w:highlight w:val="none"/>
                <w:u w:val="none"/>
                <w:lang w:val="en-US" w:eastAsia="zh-CN"/>
              </w:rPr>
              <w:t>学历</w:t>
            </w:r>
            <w:r>
              <w:rPr>
                <w:rFonts w:hint="eastAsia" w:ascii="仿宋_GB2312" w:hAnsi="仿宋_GB2312" w:eastAsia="仿宋_GB2312" w:cs="仿宋_GB2312"/>
                <w:i w:val="0"/>
                <w:color w:val="000000"/>
                <w:sz w:val="28"/>
                <w:szCs w:val="28"/>
                <w:highlight w:val="none"/>
                <w:u w:val="none"/>
                <w:lang w:val="en-US" w:eastAsia="zh-CN"/>
              </w:rPr>
              <w:br w:type="textWrapping"/>
            </w:r>
            <w:r>
              <w:rPr>
                <w:rFonts w:hint="eastAsia" w:ascii="仿宋_GB2312" w:hAnsi="仿宋_GB2312" w:eastAsia="仿宋_GB2312" w:cs="仿宋_GB2312"/>
                <w:i w:val="0"/>
                <w:color w:val="000000"/>
                <w:sz w:val="28"/>
                <w:szCs w:val="28"/>
                <w:highlight w:val="none"/>
                <w:u w:val="none"/>
                <w:lang w:val="en-US" w:eastAsia="zh-CN"/>
              </w:rPr>
              <w:t>2.取得民用航空空中交通管制基础培训合格证</w:t>
            </w:r>
          </w:p>
          <w:p>
            <w:pPr>
              <w:widowControl/>
              <w:jc w:val="left"/>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3.</w:t>
            </w:r>
            <w:r>
              <w:rPr>
                <w:rFonts w:hint="eastAsia" w:ascii="仿宋_GB2312" w:hAnsi="仿宋_GB2312" w:eastAsia="仿宋_GB2312" w:cs="仿宋_GB2312"/>
                <w:i w:val="0"/>
                <w:color w:val="000000"/>
                <w:sz w:val="28"/>
                <w:szCs w:val="28"/>
                <w:highlight w:val="none"/>
                <w:u w:val="none"/>
                <w:lang w:val="en-US" w:eastAsia="zh-CN"/>
              </w:rPr>
              <w:t>管制相关工作经验满</w:t>
            </w:r>
            <w:r>
              <w:rPr>
                <w:rFonts w:hint="eastAsia" w:ascii="仿宋_GB2312" w:hAnsi="仿宋_GB2312" w:eastAsia="仿宋_GB2312" w:cs="仿宋_GB2312"/>
                <w:i w:val="0"/>
                <w:color w:val="000000"/>
                <w:sz w:val="28"/>
                <w:szCs w:val="28"/>
                <w:highlight w:val="none"/>
                <w:u w:val="none"/>
                <w:lang w:val="en-US" w:eastAsia="zh-CN"/>
              </w:rPr>
              <w:t>1年</w:t>
            </w:r>
            <w:r>
              <w:rPr>
                <w:rFonts w:hint="eastAsia" w:ascii="仿宋_GB2312" w:hAnsi="仿宋_GB2312" w:eastAsia="仿宋_GB2312" w:cs="仿宋_GB2312"/>
                <w:i w:val="0"/>
                <w:color w:val="000000"/>
                <w:sz w:val="28"/>
                <w:szCs w:val="28"/>
                <w:highlight w:val="none"/>
                <w:u w:val="none"/>
                <w:lang w:val="en-US" w:eastAsia="zh-CN"/>
              </w:rPr>
              <w:br w:type="textWrapping"/>
            </w:r>
            <w:r>
              <w:rPr>
                <w:rFonts w:hint="eastAsia" w:ascii="仿宋_GB2312" w:hAnsi="仿宋_GB2312" w:eastAsia="仿宋_GB2312" w:cs="仿宋_GB2312"/>
                <w:i w:val="0"/>
                <w:color w:val="000000"/>
                <w:sz w:val="28"/>
                <w:szCs w:val="28"/>
                <w:highlight w:val="none"/>
                <w:u w:val="none"/>
                <w:lang w:val="en-US" w:eastAsia="zh-CN"/>
              </w:rPr>
              <w:t>4.取得机场管制执照，拥有民航管制员专业资格</w:t>
            </w:r>
            <w:r>
              <w:rPr>
                <w:rFonts w:hint="eastAsia" w:ascii="仿宋_GB2312" w:hAnsi="仿宋_GB2312" w:eastAsia="仿宋_GB2312" w:cs="仿宋_GB2312"/>
                <w:i w:val="0"/>
                <w:color w:val="000000"/>
                <w:sz w:val="28"/>
                <w:szCs w:val="28"/>
                <w:highlight w:val="none"/>
                <w:u w:val="none"/>
                <w:lang w:val="en-US" w:eastAsia="zh-CN"/>
              </w:rPr>
              <w:br w:type="textWrapping"/>
            </w:r>
            <w:r>
              <w:rPr>
                <w:rFonts w:hint="eastAsia" w:ascii="仿宋_GB2312" w:hAnsi="仿宋_GB2312" w:eastAsia="仿宋_GB2312" w:cs="仿宋_GB2312"/>
                <w:i w:val="0"/>
                <w:color w:val="000000"/>
                <w:sz w:val="28"/>
                <w:szCs w:val="28"/>
                <w:highlight w:val="none"/>
                <w:u w:val="none"/>
                <w:lang w:val="en-US" w:eastAsia="zh-CN"/>
              </w:rPr>
              <w:t>5.通过ⅢA体检</w:t>
            </w:r>
            <w:r>
              <w:rPr>
                <w:rFonts w:hint="eastAsia" w:ascii="仿宋_GB2312" w:hAnsi="仿宋_GB2312" w:eastAsia="仿宋_GB2312" w:cs="仿宋_GB2312"/>
                <w:i w:val="0"/>
                <w:color w:val="000000"/>
                <w:sz w:val="28"/>
                <w:szCs w:val="28"/>
                <w:highlight w:val="none"/>
                <w:u w:val="none"/>
                <w:lang w:val="en-US" w:eastAsia="zh-CN"/>
              </w:rPr>
              <w:br w:type="textWrapping"/>
            </w:r>
            <w:r>
              <w:rPr>
                <w:rFonts w:hint="eastAsia" w:ascii="仿宋_GB2312" w:hAnsi="仿宋_GB2312" w:eastAsia="仿宋_GB2312" w:cs="仿宋_GB2312"/>
                <w:i w:val="0"/>
                <w:color w:val="000000"/>
                <w:sz w:val="28"/>
                <w:szCs w:val="28"/>
                <w:highlight w:val="none"/>
                <w:u w:val="none"/>
                <w:lang w:val="en-US" w:eastAsia="zh-CN"/>
              </w:rPr>
              <w:t>6.取得鄂托克前旗通用机场签注</w:t>
            </w:r>
          </w:p>
        </w:tc>
        <w:tc>
          <w:tcPr>
            <w:tcW w:w="1984" w:type="dxa"/>
            <w:vAlign w:val="center"/>
          </w:tcPr>
          <w:p>
            <w:pPr>
              <w:widowControl/>
              <w:jc w:val="center"/>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工作地点：鄂托克前旗通用机场</w:t>
            </w:r>
          </w:p>
        </w:tc>
      </w:tr>
    </w:tbl>
    <w:p>
      <w:pPr>
        <w:widowControl/>
        <w:jc w:val="left"/>
        <w:rPr>
          <w:rFonts w:hint="eastAsia" w:ascii="仿宋_GB2312" w:hAnsi="仿宋_GB2312" w:eastAsia="仿宋_GB2312" w:cs="仿宋_GB2312"/>
          <w:i w:val="0"/>
          <w:color w:val="000000"/>
          <w:sz w:val="28"/>
          <w:szCs w:val="28"/>
          <w:highlight w:val="none"/>
          <w:u w:val="none"/>
          <w:lang w:val="en-US" w:eastAsia="zh-CN"/>
        </w:rPr>
      </w:pPr>
      <w:r>
        <w:rPr>
          <w:rFonts w:hint="eastAsia" w:ascii="仿宋_GB2312" w:hAnsi="仿宋_GB2312" w:eastAsia="仿宋_GB2312" w:cs="仿宋_GB2312"/>
          <w:i w:val="0"/>
          <w:color w:val="000000"/>
          <w:sz w:val="28"/>
          <w:szCs w:val="28"/>
          <w:highlight w:val="none"/>
          <w:u w:val="none"/>
          <w:lang w:val="en-US" w:eastAsia="zh-CN"/>
        </w:rPr>
        <w:t>工龄、年龄统计截止时间为信息发布时间。</w:t>
      </w:r>
    </w:p>
    <w:p>
      <w:pPr>
        <w:spacing w:line="600" w:lineRule="exact"/>
        <w:ind w:firstLine="641"/>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三、招聘要求</w:t>
      </w:r>
    </w:p>
    <w:p>
      <w:pPr>
        <w:numPr>
          <w:ilvl w:val="0"/>
          <w:numId w:val="2"/>
        </w:num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拥护和遵守中华人民共和国宪法和法律。</w:t>
      </w:r>
    </w:p>
    <w:p>
      <w:p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（二）身体健康、品行端正，无违法违纪行为和不良职业记录。</w:t>
      </w:r>
    </w:p>
    <w:p>
      <w:p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（三）具有招聘岗位所需的任职条件。</w:t>
      </w:r>
    </w:p>
    <w:p>
      <w:p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（四）有下列情形之一的不得应聘：</w:t>
      </w:r>
    </w:p>
    <w:p>
      <w:p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1.受过刑事处罚的。</w:t>
      </w:r>
    </w:p>
    <w:p>
      <w:pPr>
        <w:spacing w:line="600" w:lineRule="exact"/>
        <w:ind w:firstLine="641"/>
        <w:jc w:val="left"/>
        <w:rPr>
          <w:rFonts w:ascii="仿宋_GB2312" w:hAnsi="仿宋" w:eastAsia="仿宋_GB2312"/>
          <w:sz w:val="32"/>
          <w:szCs w:val="32"/>
        </w:rPr>
      </w:pPr>
      <w:r>
        <w:rPr>
          <w:rFonts w:hint="eastAsia" w:ascii="仿宋_GB2312" w:hAnsi="仿宋" w:eastAsia="仿宋_GB2312"/>
          <w:sz w:val="32"/>
          <w:szCs w:val="32"/>
        </w:rPr>
        <w:t>2.有犯罪嫌疑正在接受审查的。</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3.有弄虚作假行为的。</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4.有精神病史的。</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5.其他按有关规定不能报考的。</w:t>
      </w:r>
    </w:p>
    <w:p>
      <w:pPr>
        <w:spacing w:line="600" w:lineRule="exact"/>
        <w:ind w:firstLine="641"/>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四、招聘程序</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本次公开招聘按照报名筛选、面试考核、体检及背景调查、公示入职等程序进行。</w:t>
      </w:r>
    </w:p>
    <w:p>
      <w:pPr>
        <w:pStyle w:val="4"/>
        <w:spacing w:before="0" w:beforeAutospacing="0" w:after="0" w:afterAutospacing="0" w:line="600" w:lineRule="exact"/>
        <w:ind w:firstLine="641"/>
        <w:jc w:val="both"/>
        <w:rPr>
          <w:rFonts w:ascii="楷体" w:hAnsi="楷体" w:eastAsia="楷体" w:cstheme="minorBidi"/>
          <w:kern w:val="2"/>
          <w:sz w:val="32"/>
          <w:szCs w:val="32"/>
        </w:rPr>
      </w:pPr>
      <w:r>
        <w:rPr>
          <w:rFonts w:hint="eastAsia" w:ascii="楷体" w:hAnsi="楷体" w:eastAsia="楷体" w:cstheme="minorBidi"/>
          <w:kern w:val="2"/>
          <w:sz w:val="32"/>
          <w:szCs w:val="32"/>
        </w:rPr>
        <w:t>（一）报名及资格审查</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凡有意向到公司就职并符合招聘条件的人员均可报名，报名人员需发送相关资料到指定邮箱。公司将对照招聘条件对所有报名人员进行资格审查。未按要求报送者不予审核。资格审查结果在鄂尔多斯机场管理集团官网（http://ordosairport.com）公布。</w:t>
      </w:r>
    </w:p>
    <w:p>
      <w:pPr>
        <w:pStyle w:val="4"/>
        <w:spacing w:before="0" w:beforeAutospacing="0" w:after="0" w:afterAutospacing="0" w:line="600" w:lineRule="exact"/>
        <w:ind w:firstLine="641"/>
        <w:jc w:val="both"/>
        <w:rPr>
          <w:rFonts w:ascii="楷体" w:hAnsi="楷体" w:eastAsia="楷体" w:cstheme="minorBidi"/>
          <w:kern w:val="2"/>
          <w:sz w:val="32"/>
          <w:szCs w:val="32"/>
        </w:rPr>
      </w:pPr>
      <w:r>
        <w:rPr>
          <w:rFonts w:hint="eastAsia" w:ascii="楷体" w:hAnsi="楷体" w:eastAsia="楷体" w:cstheme="minorBidi"/>
          <w:kern w:val="2"/>
          <w:sz w:val="32"/>
          <w:szCs w:val="32"/>
        </w:rPr>
        <w:t>（二）面试</w:t>
      </w:r>
    </w:p>
    <w:p>
      <w:pPr>
        <w:pStyle w:val="4"/>
        <w:spacing w:before="0" w:beforeAutospacing="0" w:after="0" w:afterAutospacing="0" w:line="600" w:lineRule="exact"/>
        <w:ind w:firstLine="64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组织通过资格审查人员进行面试考核</w:t>
      </w:r>
      <w:r>
        <w:rPr>
          <w:rFonts w:hint="eastAsia" w:ascii="仿宋_GB2312" w:hAnsi="仿宋" w:eastAsia="仿宋_GB2312" w:cstheme="minorBidi"/>
          <w:kern w:val="2"/>
          <w:sz w:val="32"/>
          <w:szCs w:val="32"/>
          <w:lang w:eastAsia="zh-CN"/>
        </w:rPr>
        <w:t>，</w:t>
      </w:r>
      <w:r>
        <w:rPr>
          <w:rFonts w:hint="eastAsia" w:ascii="仿宋_GB2312" w:hAnsi="仿宋" w:eastAsia="仿宋_GB2312" w:cstheme="minorBidi"/>
          <w:kern w:val="2"/>
          <w:sz w:val="32"/>
          <w:szCs w:val="32"/>
        </w:rPr>
        <w:t>面试考查胜任岗位的综合素质和能力，面试成绩在鄂尔多斯机场集团官网公布。</w:t>
      </w:r>
    </w:p>
    <w:p>
      <w:pPr>
        <w:pStyle w:val="4"/>
        <w:spacing w:before="0" w:beforeAutospacing="0" w:after="0" w:afterAutospacing="0" w:line="600" w:lineRule="exact"/>
        <w:ind w:firstLine="641"/>
        <w:jc w:val="both"/>
        <w:rPr>
          <w:rFonts w:ascii="楷体" w:hAnsi="楷体" w:eastAsia="楷体" w:cstheme="minorBidi"/>
          <w:kern w:val="2"/>
          <w:sz w:val="32"/>
          <w:szCs w:val="32"/>
        </w:rPr>
      </w:pPr>
      <w:r>
        <w:rPr>
          <w:rFonts w:hint="eastAsia" w:ascii="楷体" w:hAnsi="楷体" w:eastAsia="楷体" w:cstheme="minorBidi"/>
          <w:kern w:val="2"/>
          <w:sz w:val="32"/>
          <w:szCs w:val="32"/>
        </w:rPr>
        <w:t>（</w:t>
      </w:r>
      <w:r>
        <w:rPr>
          <w:rFonts w:hint="eastAsia" w:ascii="楷体" w:hAnsi="楷体" w:eastAsia="楷体" w:cstheme="minorBidi"/>
          <w:kern w:val="2"/>
          <w:sz w:val="32"/>
          <w:szCs w:val="32"/>
          <w:lang w:val="en-US" w:eastAsia="zh-CN"/>
        </w:rPr>
        <w:t>三</w:t>
      </w:r>
      <w:r>
        <w:rPr>
          <w:rFonts w:hint="eastAsia" w:ascii="楷体" w:hAnsi="楷体" w:eastAsia="楷体" w:cstheme="minorBidi"/>
          <w:kern w:val="2"/>
          <w:sz w:val="32"/>
          <w:szCs w:val="32"/>
        </w:rPr>
        <w:t>）体检及背景调查</w:t>
      </w:r>
    </w:p>
    <w:p>
      <w:pPr>
        <w:pStyle w:val="4"/>
        <w:spacing w:before="0" w:beforeAutospacing="0" w:after="0" w:afterAutospacing="0" w:line="600" w:lineRule="exact"/>
        <w:ind w:firstLine="64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公司根据考核结果确定参加体检人员，体检在公司指定的医疗机构进行，体检费用自理。体检合格者由公司按照《民用航空背景调查规定》对确定人选进行背景调查。</w:t>
      </w:r>
    </w:p>
    <w:p>
      <w:pPr>
        <w:pStyle w:val="4"/>
        <w:spacing w:before="0" w:beforeAutospacing="0" w:after="0" w:afterAutospacing="0" w:line="600" w:lineRule="exact"/>
        <w:ind w:firstLine="641"/>
        <w:jc w:val="both"/>
        <w:rPr>
          <w:rFonts w:ascii="楷体" w:hAnsi="楷体" w:eastAsia="楷体" w:cstheme="minorBidi"/>
          <w:kern w:val="2"/>
          <w:sz w:val="32"/>
          <w:szCs w:val="32"/>
        </w:rPr>
      </w:pPr>
      <w:r>
        <w:rPr>
          <w:rFonts w:hint="eastAsia" w:ascii="楷体" w:hAnsi="楷体" w:eastAsia="楷体" w:cstheme="minorBidi"/>
          <w:kern w:val="2"/>
          <w:sz w:val="32"/>
          <w:szCs w:val="32"/>
        </w:rPr>
        <w:t>（</w:t>
      </w:r>
      <w:r>
        <w:rPr>
          <w:rFonts w:hint="eastAsia" w:ascii="楷体" w:hAnsi="楷体" w:eastAsia="楷体" w:cstheme="minorBidi"/>
          <w:kern w:val="2"/>
          <w:sz w:val="32"/>
          <w:szCs w:val="32"/>
          <w:lang w:val="en-US" w:eastAsia="zh-CN"/>
        </w:rPr>
        <w:t>四</w:t>
      </w:r>
      <w:r>
        <w:rPr>
          <w:rFonts w:hint="eastAsia" w:ascii="楷体" w:hAnsi="楷体" w:eastAsia="楷体" w:cstheme="minorBidi"/>
          <w:kern w:val="2"/>
          <w:sz w:val="32"/>
          <w:szCs w:val="32"/>
        </w:rPr>
        <w:t>）公示</w:t>
      </w:r>
    </w:p>
    <w:p>
      <w:pPr>
        <w:pStyle w:val="4"/>
        <w:spacing w:before="0" w:beforeAutospacing="0" w:after="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根据考试成绩、体检结果、背景调查确定拟录用人员，公司对拟录用人员进行资格复审，复审通过人员将在鄂尔多斯机场管理集团有限公司官网进行为期3个工作日的公示。</w:t>
      </w:r>
    </w:p>
    <w:p>
      <w:pPr>
        <w:spacing w:line="600" w:lineRule="exact"/>
        <w:ind w:firstLine="640"/>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五、聘用人员待遇</w:t>
      </w:r>
    </w:p>
    <w:p>
      <w:pPr>
        <w:pStyle w:val="4"/>
        <w:spacing w:before="0" w:beforeAutospacing="0" w:after="0" w:afterAutospacing="0" w:line="600" w:lineRule="exact"/>
        <w:ind w:firstLine="64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应聘人员一经录用，薪资待遇按照鄂托克前旗敖勒召其通用机场有限公司薪酬管理制度执行。</w:t>
      </w:r>
    </w:p>
    <w:p>
      <w:pPr>
        <w:spacing w:line="600" w:lineRule="exact"/>
        <w:ind w:firstLine="640"/>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六、报名要求</w:t>
      </w:r>
    </w:p>
    <w:p>
      <w:pPr>
        <w:pStyle w:val="4"/>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（一）报名截止时间：</w:t>
      </w:r>
      <w:r>
        <w:rPr>
          <w:rFonts w:hint="eastAsia" w:ascii="仿宋_GB2312" w:hAnsi="仿宋" w:eastAsia="仿宋_GB2312" w:cstheme="minorBidi"/>
          <w:kern w:val="2"/>
          <w:sz w:val="32"/>
          <w:szCs w:val="32"/>
          <w:lang w:val="en-US" w:eastAsia="zh-CN"/>
        </w:rPr>
        <w:t>5</w:t>
      </w:r>
      <w:r>
        <w:rPr>
          <w:rFonts w:hint="eastAsia" w:ascii="仿宋_GB2312" w:hAnsi="仿宋" w:eastAsia="仿宋_GB2312" w:cstheme="minorBidi"/>
          <w:kern w:val="2"/>
          <w:sz w:val="32"/>
          <w:szCs w:val="32"/>
        </w:rPr>
        <w:t>月</w:t>
      </w:r>
      <w:r>
        <w:rPr>
          <w:rFonts w:hint="eastAsia" w:ascii="仿宋_GB2312" w:hAnsi="仿宋" w:eastAsia="仿宋_GB2312" w:cstheme="minorBidi"/>
          <w:kern w:val="2"/>
          <w:sz w:val="32"/>
          <w:szCs w:val="32"/>
          <w:lang w:val="en-US" w:eastAsia="zh-CN"/>
        </w:rPr>
        <w:t>8</w:t>
      </w:r>
      <w:r>
        <w:rPr>
          <w:rFonts w:hint="eastAsia" w:ascii="仿宋_GB2312" w:hAnsi="仿宋" w:eastAsia="仿宋_GB2312" w:cstheme="minorBidi"/>
          <w:kern w:val="2"/>
          <w:sz w:val="32"/>
          <w:szCs w:val="32"/>
        </w:rPr>
        <w:t>日24:00（</w:t>
      </w:r>
      <w:r>
        <w:rPr>
          <w:rFonts w:hint="eastAsia" w:ascii="仿宋_GB2312" w:hAnsi="FangSong_GB2312" w:eastAsia="仿宋_GB2312"/>
          <w:sz w:val="32"/>
          <w:szCs w:val="32"/>
        </w:rPr>
        <w:t>以邮件接收时间为准</w:t>
      </w:r>
      <w:r>
        <w:rPr>
          <w:rFonts w:hint="eastAsia" w:ascii="仿宋_GB2312" w:hAnsi="仿宋" w:eastAsia="仿宋_GB2312" w:cstheme="minorBidi"/>
          <w:kern w:val="2"/>
          <w:sz w:val="32"/>
          <w:szCs w:val="32"/>
        </w:rPr>
        <w:t>）。此时间外投递的报名资料一律不予接收。</w:t>
      </w:r>
    </w:p>
    <w:p>
      <w:pPr>
        <w:pStyle w:val="4"/>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（二）报名方式：凡符合岗位条件要求并有意报考的应聘人员，将所需提供的所有材料</w:t>
      </w:r>
      <w:r>
        <w:rPr>
          <w:rFonts w:hint="eastAsia" w:ascii="仿宋_GB2312" w:hAnsi="仿宋" w:eastAsia="仿宋_GB2312" w:cstheme="minorBidi"/>
          <w:b/>
          <w:kern w:val="2"/>
          <w:sz w:val="32"/>
          <w:szCs w:val="32"/>
        </w:rPr>
        <w:t>打包压缩</w:t>
      </w:r>
      <w:r>
        <w:rPr>
          <w:rFonts w:hint="eastAsia" w:ascii="仿宋_GB2312" w:hAnsi="仿宋" w:eastAsia="仿宋_GB2312" w:cstheme="minorBidi"/>
          <w:kern w:val="2"/>
          <w:sz w:val="32"/>
          <w:szCs w:val="32"/>
        </w:rPr>
        <w:t>发送至</w:t>
      </w:r>
      <w:r>
        <w:rPr>
          <w:rFonts w:hint="eastAsia" w:ascii="仿宋_GB2312" w:hAnsi="仿宋" w:eastAsia="仿宋_GB2312" w:cstheme="minorBidi"/>
          <w:b/>
          <w:kern w:val="2"/>
          <w:sz w:val="32"/>
          <w:szCs w:val="32"/>
        </w:rPr>
        <w:t>ordoshr@vip.sina.com</w:t>
      </w:r>
      <w:r>
        <w:rPr>
          <w:rFonts w:hint="eastAsia" w:ascii="仿宋_GB2312" w:hAnsi="仿宋" w:eastAsia="仿宋_GB2312" w:cstheme="minorBidi"/>
          <w:kern w:val="2"/>
          <w:sz w:val="32"/>
          <w:szCs w:val="32"/>
        </w:rPr>
        <w:t>邮箱，邮件及文件名称为“姓名+应聘岗位+毕业院校+专业+手机号”。</w:t>
      </w:r>
    </w:p>
    <w:p>
      <w:pPr>
        <w:pStyle w:val="4"/>
        <w:spacing w:before="0" w:beforeAutospacing="0" w:after="0" w:afterAutospacing="0" w:line="600" w:lineRule="exact"/>
        <w:ind w:firstLine="643" w:firstLineChars="200"/>
        <w:jc w:val="both"/>
        <w:rPr>
          <w:rFonts w:ascii="仿宋_GB2312" w:hAnsi="仿宋" w:eastAsia="仿宋_GB2312" w:cstheme="minorBidi"/>
          <w:kern w:val="2"/>
          <w:sz w:val="32"/>
          <w:szCs w:val="32"/>
        </w:rPr>
      </w:pPr>
      <w:r>
        <w:rPr>
          <w:rFonts w:hint="eastAsia" w:ascii="仿宋_GB2312" w:hAnsi="仿宋" w:eastAsia="仿宋_GB2312" w:cstheme="minorBidi"/>
          <w:b/>
          <w:kern w:val="2"/>
          <w:sz w:val="32"/>
          <w:szCs w:val="32"/>
        </w:rPr>
        <w:t>应聘人员需提供的材料如下：</w:t>
      </w:r>
      <w:r>
        <w:rPr>
          <w:rFonts w:hint="eastAsia" w:ascii="仿宋_GB2312" w:hAnsi="仿宋" w:eastAsia="仿宋_GB2312" w:cstheme="minorBidi"/>
          <w:kern w:val="2"/>
          <w:sz w:val="32"/>
          <w:szCs w:val="32"/>
        </w:rPr>
        <w:t>（1）在指定网站下载并填写《应聘报</w:t>
      </w:r>
      <w:bookmarkStart w:id="1" w:name="_GoBack"/>
      <w:bookmarkEnd w:id="1"/>
      <w:r>
        <w:rPr>
          <w:rFonts w:hint="eastAsia" w:ascii="仿宋_GB2312" w:hAnsi="仿宋" w:eastAsia="仿宋_GB2312" w:cstheme="minorBidi"/>
          <w:kern w:val="2"/>
          <w:sz w:val="32"/>
          <w:szCs w:val="32"/>
        </w:rPr>
        <w:t>名表》（模板见附件）；（2）身份证扫描件（在有效期内）；（3）学历证书扫描件，全日制本科及以上还应提供学位证扫描件；（4）教育部指定网站(学信网)下载教育部学历证书电子注册备案表（电子版）；（5）工作证明（有工作经验者提供）；（6）报名条件所列其他相关资格证书扫描件（资质证书须在有效期内）。此外，面试时应聘者随身携带所提供的所有材料原件和复印件各一份。</w:t>
      </w:r>
    </w:p>
    <w:p>
      <w:pPr>
        <w:pStyle w:val="4"/>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（三）邮箱接收到的应聘材料为我公司进行资格审查的唯一依据。由于个人提供材料不全等原因造成资格审查未通过的情形，我公司不承担任何后果，并不对审核结果进行任何更改。</w:t>
      </w:r>
    </w:p>
    <w:p>
      <w:pPr>
        <w:pStyle w:val="4"/>
        <w:spacing w:before="0" w:beforeAutospacing="0" w:after="0" w:afterAutospacing="0" w:line="60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（四）凡是未按要求发送报名材料者，我公司一律不予受理，不予反馈。</w:t>
      </w:r>
    </w:p>
    <w:p>
      <w:pPr>
        <w:pStyle w:val="4"/>
        <w:spacing w:before="0" w:beforeAutospacing="0" w:after="0" w:afterAutospacing="0" w:line="600" w:lineRule="exact"/>
        <w:ind w:firstLine="64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（五）本次招聘不接受现场报名。</w:t>
      </w:r>
    </w:p>
    <w:p>
      <w:pPr>
        <w:pStyle w:val="4"/>
        <w:spacing w:before="0" w:beforeAutospacing="0" w:after="0" w:afterAutospacing="0" w:line="600" w:lineRule="exact"/>
        <w:ind w:firstLine="64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（六）咨询电话：0477-385588</w:t>
      </w:r>
      <w:r>
        <w:rPr>
          <w:rFonts w:hint="eastAsia" w:ascii="仿宋_GB2312" w:hAnsi="仿宋" w:eastAsia="仿宋_GB2312" w:cstheme="minorBidi"/>
          <w:kern w:val="2"/>
          <w:sz w:val="32"/>
          <w:szCs w:val="32"/>
          <w:lang w:val="en-US" w:eastAsia="zh-CN"/>
        </w:rPr>
        <w:t>2</w:t>
      </w:r>
      <w:r>
        <w:rPr>
          <w:rFonts w:hint="eastAsia" w:ascii="仿宋_GB2312" w:hAnsi="仿宋" w:eastAsia="仿宋_GB2312" w:cstheme="minorBidi"/>
          <w:kern w:val="2"/>
          <w:sz w:val="32"/>
          <w:szCs w:val="32"/>
        </w:rPr>
        <w:t>，工作时间：09:00-</w:t>
      </w:r>
      <w:r>
        <w:rPr>
          <w:rFonts w:hint="eastAsia" w:ascii="仿宋_GB2312" w:hAnsi="仿宋" w:eastAsia="仿宋_GB2312" w:cstheme="minorBidi"/>
          <w:kern w:val="2"/>
          <w:sz w:val="32"/>
          <w:szCs w:val="32"/>
          <w:lang w:val="en-US" w:eastAsia="zh-CN"/>
        </w:rPr>
        <w:t>12：00、14：00-</w:t>
      </w:r>
      <w:r>
        <w:rPr>
          <w:rFonts w:hint="eastAsia" w:ascii="仿宋_GB2312" w:hAnsi="仿宋" w:eastAsia="仿宋_GB2312" w:cstheme="minorBidi"/>
          <w:kern w:val="2"/>
          <w:sz w:val="32"/>
          <w:szCs w:val="32"/>
        </w:rPr>
        <w:t>17:30</w:t>
      </w:r>
      <w:r>
        <w:rPr>
          <w:rFonts w:hint="eastAsia" w:ascii="仿宋_GB2312" w:hAnsi="仿宋" w:eastAsia="仿宋_GB2312" w:cstheme="minorBidi"/>
          <w:kern w:val="2"/>
          <w:sz w:val="32"/>
          <w:szCs w:val="32"/>
          <w:lang w:eastAsia="zh-CN"/>
        </w:rPr>
        <w:t>，</w:t>
      </w:r>
      <w:r>
        <w:rPr>
          <w:rFonts w:hint="eastAsia" w:ascii="仿宋_GB2312" w:hAnsi="仿宋" w:eastAsia="仿宋_GB2312" w:cstheme="minorBidi"/>
          <w:kern w:val="2"/>
          <w:sz w:val="32"/>
          <w:szCs w:val="32"/>
        </w:rPr>
        <w:t>周六、日休息。</w:t>
      </w:r>
    </w:p>
    <w:p>
      <w:pPr>
        <w:spacing w:line="600" w:lineRule="exact"/>
        <w:ind w:firstLine="640"/>
        <w:jc w:val="left"/>
        <w:rPr>
          <w:rStyle w:val="7"/>
          <w:rFonts w:asciiTheme="majorEastAsia" w:hAnsiTheme="majorEastAsia" w:eastAsiaTheme="majorEastAsia"/>
          <w:sz w:val="28"/>
          <w:szCs w:val="28"/>
        </w:rPr>
      </w:pPr>
      <w:r>
        <w:rPr>
          <w:rStyle w:val="7"/>
          <w:rFonts w:hint="eastAsia" w:ascii="黑体" w:hAnsi="黑体" w:eastAsia="黑体" w:cs="黑体"/>
          <w:b w:val="0"/>
          <w:kern w:val="0"/>
          <w:sz w:val="32"/>
          <w:szCs w:val="32"/>
        </w:rPr>
        <w:t>七、其他事宜</w:t>
      </w:r>
    </w:p>
    <w:p>
      <w:pPr>
        <w:pStyle w:val="4"/>
        <w:numPr>
          <w:ilvl w:val="0"/>
          <w:numId w:val="3"/>
        </w:numPr>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诚实守信。</w:t>
      </w:r>
    </w:p>
    <w:p>
      <w:pPr>
        <w:pStyle w:val="4"/>
        <w:spacing w:before="0" w:beforeAutospacing="0" w:after="0" w:afterAutospacing="0" w:line="600" w:lineRule="exact"/>
        <w:ind w:firstLine="64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报名人员要本着诚实守信的原则，对本人提供的各项信息的真实性负责。我公司对应聘人员信息严格保密，有关材料复印件、照片恕不退还。</w:t>
      </w:r>
    </w:p>
    <w:p>
      <w:pPr>
        <w:pStyle w:val="4"/>
        <w:spacing w:before="0" w:beforeAutospacing="0" w:after="0" w:afterAutospacing="0" w:line="600" w:lineRule="exact"/>
        <w:ind w:firstLine="645"/>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有以下情形之一的，我公司将取消应聘者招聘录用资格，录用后有权解除劳动合同：</w:t>
      </w:r>
    </w:p>
    <w:p>
      <w:pPr>
        <w:pStyle w:val="4"/>
        <w:spacing w:before="0" w:beforeAutospacing="0" w:after="0" w:afterAutospacing="0" w:line="600" w:lineRule="exact"/>
        <w:ind w:firstLine="747"/>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1.伪造、涂改学历学位及相关资格证书、获奖证明的。</w:t>
      </w:r>
    </w:p>
    <w:p>
      <w:pPr>
        <w:pStyle w:val="4"/>
        <w:spacing w:before="0" w:beforeAutospacing="0" w:after="0" w:afterAutospacing="0" w:line="600" w:lineRule="exact"/>
        <w:ind w:firstLine="747"/>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2.蓄意修改毕业院校、所学专业名称，虚报在校成绩的。</w:t>
      </w:r>
    </w:p>
    <w:p>
      <w:pPr>
        <w:pStyle w:val="4"/>
        <w:spacing w:before="0" w:beforeAutospacing="0" w:after="0" w:afterAutospacing="0" w:line="600" w:lineRule="exact"/>
        <w:ind w:firstLine="747"/>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3.在应聘测试过程中作弊的。</w:t>
      </w:r>
    </w:p>
    <w:p>
      <w:pPr>
        <w:pStyle w:val="4"/>
        <w:spacing w:before="0" w:beforeAutospacing="0" w:after="0" w:afterAutospacing="0" w:line="600" w:lineRule="exact"/>
        <w:ind w:firstLine="747"/>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4.应予取消资格的其他情形。</w:t>
      </w:r>
    </w:p>
    <w:p>
      <w:pPr>
        <w:pStyle w:val="4"/>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（二）录用人员要服从工作单位和岗位分配，对不服从分配者，我公司有权取消其录用资格。</w:t>
      </w:r>
    </w:p>
    <w:p>
      <w:pPr>
        <w:pStyle w:val="4"/>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招聘过程中需要通知应聘者的所有事项，均通过鄂尔多斯机场集团有限公司官网发布，不再以其他任何形式（短信、电话等）通知，应聘者请随时关注我公司官网。如由于应聘者未关注我公司官网信息而错失考试机会或其他重要环节，视为弃权，我单位不承担任何责任。</w:t>
      </w:r>
    </w:p>
    <w:p>
      <w:pPr>
        <w:pStyle w:val="4"/>
        <w:spacing w:before="0" w:beforeAutospacing="0" w:after="0" w:afterAutospacing="0" w:line="60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鄂尔多斯机场管理集团官网是本次招聘公告发布指定网站和渠道，其他任何网站发布的招聘信息均与我公司无关。此外，本次招聘不收取任何报名费用，任何机构、组织以及个人假借本次招聘为名进行的一切违法乱纪行为都与鄂托克前旗敖勒召其通用机场有限公司无关，请报名者谨防上当。</w:t>
      </w:r>
    </w:p>
    <w:p>
      <w:pPr>
        <w:pStyle w:val="4"/>
        <w:spacing w:before="0" w:beforeAutospacing="0" w:after="0" w:afterAutospacing="0" w:line="60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（五）本公告由我公司负责解释。</w:t>
      </w:r>
    </w:p>
    <w:p>
      <w:pPr>
        <w:spacing w:line="600" w:lineRule="exact"/>
        <w:ind w:firstLine="640"/>
        <w:jc w:val="left"/>
        <w:rPr>
          <w:rStyle w:val="7"/>
          <w:rFonts w:ascii="黑体" w:hAnsi="黑体" w:eastAsia="黑体" w:cs="黑体"/>
          <w:b w:val="0"/>
          <w:kern w:val="0"/>
          <w:sz w:val="32"/>
          <w:szCs w:val="32"/>
        </w:rPr>
      </w:pPr>
      <w:r>
        <w:rPr>
          <w:rStyle w:val="7"/>
          <w:rFonts w:hint="eastAsia" w:ascii="黑体" w:hAnsi="黑体" w:eastAsia="黑体" w:cs="黑体"/>
          <w:b w:val="0"/>
          <w:kern w:val="0"/>
          <w:sz w:val="32"/>
          <w:szCs w:val="32"/>
        </w:rPr>
        <w:t>八、纪律和监督</w:t>
      </w:r>
    </w:p>
    <w:p>
      <w:pPr>
        <w:pStyle w:val="4"/>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(一)公开招聘工作实行回避制度。</w:t>
      </w:r>
    </w:p>
    <w:p>
      <w:pPr>
        <w:pStyle w:val="4"/>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(二)公开招聘工作期间，公司纪检、监事会相关部门进行监</w:t>
      </w:r>
      <w:r>
        <w:rPr>
          <w:rFonts w:hint="eastAsia" w:ascii="仿宋_GB2312" w:hAnsi="仿宋" w:eastAsia="仿宋_GB2312" w:cstheme="minorBidi"/>
          <w:kern w:val="2"/>
          <w:sz w:val="32"/>
          <w:szCs w:val="32"/>
          <w:highlight w:val="none"/>
        </w:rPr>
        <w:t>督(监督电话：0477-385581</w:t>
      </w:r>
      <w:r>
        <w:rPr>
          <w:rFonts w:hint="eastAsia" w:ascii="仿宋_GB2312" w:hAnsi="仿宋" w:eastAsia="仿宋_GB2312" w:cstheme="minorBidi"/>
          <w:kern w:val="2"/>
          <w:sz w:val="32"/>
          <w:szCs w:val="32"/>
          <w:highlight w:val="none"/>
          <w:lang w:val="en-US" w:eastAsia="zh-CN"/>
        </w:rPr>
        <w:t>3</w:t>
      </w:r>
      <w:r>
        <w:rPr>
          <w:rFonts w:hint="eastAsia" w:ascii="仿宋_GB2312" w:hAnsi="仿宋" w:eastAsia="仿宋_GB2312" w:cstheme="minorBidi"/>
          <w:kern w:val="2"/>
          <w:sz w:val="32"/>
          <w:szCs w:val="32"/>
          <w:highlight w:val="none"/>
        </w:rPr>
        <w:t>、0477-3855913)。</w:t>
      </w:r>
    </w:p>
    <w:p>
      <w:pPr>
        <w:pStyle w:val="4"/>
        <w:spacing w:before="0" w:beforeAutospacing="0" w:after="0" w:afterAutospacing="0" w:line="600" w:lineRule="exact"/>
        <w:ind w:firstLine="569"/>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(三)对违反公开招聘纪律的应聘人员，取消考试资格或录用资格。</w:t>
      </w:r>
    </w:p>
    <w:p>
      <w:pPr>
        <w:pStyle w:val="4"/>
        <w:spacing w:before="0" w:beforeAutospacing="0" w:after="0" w:afterAutospacing="0" w:line="600" w:lineRule="exact"/>
        <w:ind w:firstLine="569"/>
        <w:jc w:val="both"/>
        <w:rPr>
          <w:rFonts w:ascii="仿宋_GB2312" w:eastAsia="仿宋_GB2312"/>
          <w:szCs w:val="21"/>
        </w:rPr>
        <w:sectPr>
          <w:pgSz w:w="11906" w:h="16838"/>
          <w:pgMar w:top="1701" w:right="1474" w:bottom="1701" w:left="1588" w:header="851" w:footer="992" w:gutter="0"/>
          <w:cols w:space="425" w:num="1"/>
          <w:docGrid w:type="lines" w:linePitch="312" w:charSpace="0"/>
        </w:sectPr>
      </w:pPr>
      <w:r>
        <w:rPr>
          <w:rFonts w:hint="eastAsia" w:ascii="仿宋_GB2312" w:hAnsi="仿宋" w:eastAsia="仿宋_GB2312" w:cstheme="minorBidi"/>
          <w:kern w:val="2"/>
          <w:sz w:val="32"/>
          <w:szCs w:val="32"/>
        </w:rPr>
        <w:t>(四)对违反公开招聘纪律的工作人员，视情节轻重按照有关规定追究责任。</w:t>
      </w:r>
    </w:p>
    <w:p>
      <w:pPr>
        <w:widowControl/>
        <w:rPr>
          <w:rFonts w:ascii="FangSong_GB2312" w:eastAsia="FangSong_GB2312" w:cs="宋体"/>
          <w:kern w:val="0"/>
          <w:sz w:val="30"/>
          <w:szCs w:val="30"/>
        </w:rPr>
      </w:pPr>
      <w:r>
        <w:rPr>
          <w:rFonts w:hint="eastAsia" w:ascii="FangSong_GB2312" w:eastAsia="FangSong_GB2312" w:cs="宋体"/>
          <w:kern w:val="0"/>
          <w:sz w:val="30"/>
          <w:szCs w:val="30"/>
        </w:rPr>
        <w:t>附件1：</w:t>
      </w:r>
    </w:p>
    <w:p>
      <w:pPr>
        <w:tabs>
          <w:tab w:val="left" w:pos="450"/>
        </w:tabs>
        <w:ind w:firstLine="3253" w:firstLineChars="900"/>
        <w:rPr>
          <w:rFonts w:ascii="仿宋_GB2312" w:hAnsi="仿宋" w:eastAsia="仿宋_GB2312"/>
          <w:sz w:val="36"/>
          <w:szCs w:val="36"/>
        </w:rPr>
      </w:pPr>
      <w:r>
        <w:rPr>
          <w:rFonts w:hint="eastAsia" w:ascii="仿宋_GB2312" w:eastAsia="仿宋_GB2312" w:cs="宋体"/>
          <w:b/>
          <w:kern w:val="0"/>
          <w:sz w:val="36"/>
          <w:szCs w:val="36"/>
        </w:rPr>
        <w:t>应聘报名表</w:t>
      </w:r>
    </w:p>
    <w:tbl>
      <w:tblPr>
        <w:tblStyle w:val="5"/>
        <w:tblW w:w="9761" w:type="dxa"/>
        <w:jc w:val="center"/>
        <w:tblLayout w:type="fixed"/>
        <w:tblCellMar>
          <w:top w:w="0" w:type="dxa"/>
          <w:left w:w="108" w:type="dxa"/>
          <w:bottom w:w="0" w:type="dxa"/>
          <w:right w:w="108" w:type="dxa"/>
        </w:tblCellMar>
      </w:tblPr>
      <w:tblGrid>
        <w:gridCol w:w="1580"/>
        <w:gridCol w:w="620"/>
        <w:gridCol w:w="811"/>
        <w:gridCol w:w="237"/>
        <w:gridCol w:w="1039"/>
        <w:gridCol w:w="581"/>
        <w:gridCol w:w="248"/>
        <w:gridCol w:w="415"/>
        <w:gridCol w:w="417"/>
        <w:gridCol w:w="900"/>
        <w:gridCol w:w="180"/>
        <w:gridCol w:w="360"/>
        <w:gridCol w:w="720"/>
        <w:gridCol w:w="1653"/>
      </w:tblGrid>
      <w:tr>
        <w:tblPrEx>
          <w:tblCellMar>
            <w:top w:w="0" w:type="dxa"/>
            <w:left w:w="108" w:type="dxa"/>
            <w:bottom w:w="0" w:type="dxa"/>
            <w:right w:w="108" w:type="dxa"/>
          </w:tblCellMar>
        </w:tblPrEx>
        <w:trPr>
          <w:trHeight w:val="360"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应聘部门</w:t>
            </w:r>
          </w:p>
        </w:tc>
        <w:tc>
          <w:tcPr>
            <w:tcW w:w="6528"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53" w:type="dxa"/>
            <w:vMerge w:val="restart"/>
            <w:tcBorders>
              <w:top w:val="single" w:color="auto" w:sz="4" w:space="0"/>
              <w:left w:val="nil"/>
              <w:right w:val="single" w:color="auto" w:sz="4" w:space="0"/>
            </w:tcBorders>
            <w:shd w:val="clear" w:color="auto" w:fill="auto"/>
            <w:vAlign w:val="center"/>
          </w:tcPr>
          <w:p>
            <w:pPr>
              <w:jc w:val="center"/>
              <w:rPr>
                <w:rFonts w:ascii="仿宋_GB2312" w:eastAsia="仿宋_GB2312" w:cs="宋体"/>
                <w:kern w:val="0"/>
                <w:szCs w:val="21"/>
              </w:rPr>
            </w:pPr>
            <w:r>
              <w:rPr>
                <w:rFonts w:hint="eastAsia" w:ascii="仿宋_GB2312" w:eastAsia="仿宋_GB2312" w:cs="宋体"/>
                <w:kern w:val="0"/>
                <w:szCs w:val="21"/>
              </w:rPr>
              <w:t>相</w:t>
            </w:r>
          </w:p>
          <w:p>
            <w:pPr>
              <w:jc w:val="center"/>
              <w:rPr>
                <w:rFonts w:ascii="仿宋_GB2312" w:eastAsia="仿宋_GB2312" w:cs="宋体"/>
                <w:kern w:val="0"/>
                <w:szCs w:val="21"/>
              </w:rPr>
            </w:pPr>
          </w:p>
          <w:p>
            <w:pPr>
              <w:jc w:val="center"/>
              <w:rPr>
                <w:rFonts w:ascii="仿宋_GB2312" w:eastAsia="仿宋_GB2312" w:cs="宋体"/>
                <w:kern w:val="0"/>
                <w:szCs w:val="21"/>
              </w:rPr>
            </w:pPr>
            <w:r>
              <w:rPr>
                <w:rFonts w:hint="eastAsia" w:ascii="仿宋_GB2312" w:eastAsia="仿宋_GB2312" w:cs="宋体"/>
                <w:kern w:val="0"/>
                <w:szCs w:val="21"/>
              </w:rPr>
              <w:t>片</w:t>
            </w:r>
          </w:p>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8108" w:type="dxa"/>
            <w:gridSpan w:val="13"/>
            <w:tcBorders>
              <w:top w:val="nil"/>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宋体"/>
                <w:b/>
                <w:kern w:val="0"/>
                <w:szCs w:val="21"/>
              </w:rPr>
            </w:pPr>
            <w:r>
              <w:rPr>
                <w:rFonts w:hint="eastAsia" w:ascii="仿宋_GB2312" w:eastAsia="仿宋_GB2312" w:cs="宋体"/>
                <w:b/>
                <w:kern w:val="0"/>
                <w:szCs w:val="21"/>
              </w:rPr>
              <w:t>个人基本信息</w:t>
            </w:r>
          </w:p>
        </w:tc>
        <w:tc>
          <w:tcPr>
            <w:tcW w:w="1653" w:type="dxa"/>
            <w:vMerge w:val="continue"/>
            <w:tcBorders>
              <w:left w:val="nil"/>
              <w:right w:val="single" w:color="auto" w:sz="4" w:space="0"/>
            </w:tcBorders>
            <w:shd w:val="clear" w:color="auto" w:fill="auto"/>
            <w:vAlign w:val="center"/>
          </w:tcPr>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姓名</w:t>
            </w: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性别</w:t>
            </w:r>
          </w:p>
        </w:tc>
        <w:tc>
          <w:tcPr>
            <w:tcW w:w="124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民族</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53" w:type="dxa"/>
            <w:vMerge w:val="continue"/>
            <w:tcBorders>
              <w:left w:val="nil"/>
              <w:right w:val="single" w:color="auto" w:sz="4" w:space="0"/>
            </w:tcBorders>
            <w:shd w:val="clear" w:color="auto" w:fill="auto"/>
            <w:vAlign w:val="center"/>
          </w:tcPr>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籍贯</w:t>
            </w: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出生日期</w:t>
            </w:r>
          </w:p>
        </w:tc>
        <w:tc>
          <w:tcPr>
            <w:tcW w:w="124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学历</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53" w:type="dxa"/>
            <w:vMerge w:val="continue"/>
            <w:tcBorders>
              <w:left w:val="nil"/>
              <w:right w:val="single" w:color="auto" w:sz="4" w:space="0"/>
            </w:tcBorders>
            <w:shd w:val="clear" w:color="auto" w:fill="auto"/>
            <w:vAlign w:val="center"/>
          </w:tcPr>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政治面貌</w:t>
            </w: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计算机水平</w:t>
            </w:r>
          </w:p>
        </w:tc>
        <w:tc>
          <w:tcPr>
            <w:tcW w:w="124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外语水平</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53" w:type="dxa"/>
            <w:vMerge w:val="continue"/>
            <w:tcBorders>
              <w:left w:val="nil"/>
              <w:right w:val="single" w:color="auto" w:sz="4" w:space="0"/>
            </w:tcBorders>
            <w:shd w:val="clear" w:color="auto" w:fill="auto"/>
            <w:vAlign w:val="center"/>
          </w:tcPr>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32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身高</w:t>
            </w: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体重</w:t>
            </w:r>
          </w:p>
        </w:tc>
        <w:tc>
          <w:tcPr>
            <w:tcW w:w="1244"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婚姻状况</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53" w:type="dxa"/>
            <w:vMerge w:val="continue"/>
            <w:tcBorders>
              <w:left w:val="nil"/>
              <w:bottom w:val="single" w:color="auto" w:sz="4" w:space="0"/>
              <w:right w:val="single" w:color="auto" w:sz="4" w:space="0"/>
            </w:tcBorders>
            <w:shd w:val="clear" w:color="auto" w:fill="auto"/>
            <w:vAlign w:val="center"/>
          </w:tcPr>
          <w:p>
            <w:pPr>
              <w:jc w:val="center"/>
              <w:rPr>
                <w:rFonts w:ascii="仿宋_GB2312" w:eastAsia="仿宋_GB2312" w:cs="宋体"/>
                <w:kern w:val="0"/>
                <w:szCs w:val="21"/>
              </w:rPr>
            </w:pPr>
          </w:p>
        </w:tc>
      </w:tr>
      <w:tr>
        <w:tblPrEx>
          <w:tblCellMar>
            <w:top w:w="0" w:type="dxa"/>
            <w:left w:w="108" w:type="dxa"/>
            <w:bottom w:w="0" w:type="dxa"/>
            <w:right w:w="108" w:type="dxa"/>
          </w:tblCellMar>
        </w:tblPrEx>
        <w:trPr>
          <w:trHeight w:val="409"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身份证号码</w:t>
            </w:r>
          </w:p>
        </w:tc>
        <w:tc>
          <w:tcPr>
            <w:tcW w:w="3288" w:type="dxa"/>
            <w:gridSpan w:val="5"/>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s="宋体"/>
                <w:kern w:val="0"/>
                <w:szCs w:val="21"/>
              </w:rPr>
            </w:pPr>
          </w:p>
        </w:tc>
        <w:tc>
          <w:tcPr>
            <w:tcW w:w="1980" w:type="dxa"/>
            <w:gridSpan w:val="4"/>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s="宋体"/>
                <w:kern w:val="0"/>
                <w:szCs w:val="21"/>
              </w:rPr>
            </w:pPr>
            <w:r>
              <w:rPr>
                <w:rFonts w:hint="eastAsia" w:ascii="仿宋_GB2312" w:eastAsia="仿宋_GB2312" w:cs="宋体"/>
                <w:kern w:val="0"/>
                <w:szCs w:val="21"/>
              </w:rPr>
              <w:t>联系方式</w:t>
            </w: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15"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s="宋体"/>
                <w:kern w:val="0"/>
                <w:szCs w:val="21"/>
              </w:rPr>
            </w:pPr>
            <w:r>
              <w:rPr>
                <w:rFonts w:hint="eastAsia" w:ascii="仿宋_GB2312" w:eastAsia="仿宋_GB2312" w:cs="宋体"/>
                <w:kern w:val="0"/>
                <w:szCs w:val="21"/>
              </w:rPr>
              <w:t>资格等级证书</w:t>
            </w:r>
          </w:p>
        </w:tc>
        <w:tc>
          <w:tcPr>
            <w:tcW w:w="3288" w:type="dxa"/>
            <w:gridSpan w:val="5"/>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s="宋体"/>
                <w:kern w:val="0"/>
                <w:szCs w:val="21"/>
              </w:rPr>
            </w:pPr>
          </w:p>
        </w:tc>
        <w:tc>
          <w:tcPr>
            <w:tcW w:w="1980" w:type="dxa"/>
            <w:gridSpan w:val="4"/>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eastAsia="仿宋_GB2312" w:cs="宋体"/>
                <w:kern w:val="0"/>
                <w:szCs w:val="21"/>
              </w:rPr>
            </w:pPr>
            <w:r>
              <w:rPr>
                <w:rFonts w:hint="eastAsia" w:ascii="仿宋_GB2312" w:eastAsia="仿宋_GB2312" w:cs="宋体"/>
                <w:kern w:val="0"/>
                <w:szCs w:val="21"/>
              </w:rPr>
              <w:t>特  长</w:t>
            </w: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97" w:hRule="atLeast"/>
          <w:jc w:val="center"/>
        </w:trPr>
        <w:tc>
          <w:tcPr>
            <w:tcW w:w="3011"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最高学历（毕业院校及专业）</w:t>
            </w:r>
          </w:p>
        </w:tc>
        <w:tc>
          <w:tcPr>
            <w:tcW w:w="675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80" w:hRule="atLeast"/>
          <w:jc w:val="center"/>
        </w:trPr>
        <w:tc>
          <w:tcPr>
            <w:tcW w:w="3011"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现居住地址</w:t>
            </w:r>
          </w:p>
        </w:tc>
        <w:tc>
          <w:tcPr>
            <w:tcW w:w="675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9761"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eastAsia="仿宋_GB2312" w:cs="宋体"/>
                <w:b/>
                <w:bCs/>
                <w:iCs/>
                <w:kern w:val="0"/>
                <w:szCs w:val="21"/>
              </w:rPr>
            </w:pPr>
            <w:r>
              <w:rPr>
                <w:rFonts w:hint="eastAsia" w:ascii="仿宋_GB2312" w:eastAsia="仿宋_GB2312" w:cs="宋体"/>
                <w:b/>
                <w:bCs/>
                <w:iCs/>
                <w:kern w:val="0"/>
                <w:szCs w:val="21"/>
              </w:rPr>
              <w:t>工作履历</w:t>
            </w: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从何时</w:t>
            </w: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到何时</w:t>
            </w:r>
          </w:p>
        </w:tc>
        <w:tc>
          <w:tcPr>
            <w:tcW w:w="210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工作单位</w:t>
            </w:r>
          </w:p>
        </w:tc>
        <w:tc>
          <w:tcPr>
            <w:tcW w:w="173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职务/岗位</w:t>
            </w: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获奖情况</w:t>
            </w:r>
          </w:p>
        </w:tc>
      </w:tr>
      <w:tr>
        <w:tblPrEx>
          <w:tblCellMar>
            <w:top w:w="0" w:type="dxa"/>
            <w:left w:w="108" w:type="dxa"/>
            <w:bottom w:w="0" w:type="dxa"/>
            <w:right w:w="108" w:type="dxa"/>
          </w:tblCellMar>
        </w:tblPrEx>
        <w:trPr>
          <w:trHeight w:val="454" w:hRule="exac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10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73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54" w:hRule="exac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10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73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54" w:hRule="exac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3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105"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73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913"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585" w:hRule="atLeast"/>
          <w:jc w:val="center"/>
        </w:trPr>
        <w:tc>
          <w:tcPr>
            <w:tcW w:w="9761" w:type="dxa"/>
            <w:gridSpan w:val="14"/>
            <w:tcBorders>
              <w:top w:val="nil"/>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宋体"/>
                <w:kern w:val="0"/>
                <w:szCs w:val="21"/>
              </w:rPr>
            </w:pPr>
            <w:r>
              <w:rPr>
                <w:rFonts w:hint="eastAsia" w:ascii="仿宋_GB2312" w:eastAsia="仿宋_GB2312" w:cs="宋体"/>
                <w:b/>
                <w:kern w:val="0"/>
                <w:szCs w:val="21"/>
              </w:rPr>
              <w:t>学习及培训经历（请从高中开始）</w:t>
            </w:r>
          </w:p>
        </w:tc>
      </w:tr>
      <w:tr>
        <w:tblPrEx>
          <w:tblCellMar>
            <w:top w:w="0" w:type="dxa"/>
            <w:left w:w="108" w:type="dxa"/>
            <w:bottom w:w="0" w:type="dxa"/>
            <w:right w:w="108" w:type="dxa"/>
          </w:tblCellMar>
        </w:tblPrEx>
        <w:trPr>
          <w:trHeight w:val="450" w:hRule="atLeast"/>
          <w:jc w:val="center"/>
        </w:trPr>
        <w:tc>
          <w:tcPr>
            <w:tcW w:w="22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spacing w:val="-10"/>
                <w:kern w:val="0"/>
                <w:szCs w:val="21"/>
              </w:rPr>
            </w:pPr>
            <w:r>
              <w:rPr>
                <w:rFonts w:hint="eastAsia" w:ascii="仿宋_GB2312" w:eastAsia="仿宋_GB2312" w:cs="宋体"/>
                <w:spacing w:val="-10"/>
                <w:kern w:val="0"/>
                <w:szCs w:val="21"/>
              </w:rPr>
              <w:t>学习及培训起止时间</w:t>
            </w:r>
          </w:p>
        </w:tc>
        <w:tc>
          <w:tcPr>
            <w:tcW w:w="3748"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毕业院校</w:t>
            </w:r>
          </w:p>
        </w:tc>
        <w:tc>
          <w:tcPr>
            <w:tcW w:w="144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专业</w:t>
            </w:r>
          </w:p>
        </w:tc>
        <w:tc>
          <w:tcPr>
            <w:tcW w:w="23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所获学位/学历</w:t>
            </w:r>
          </w:p>
        </w:tc>
      </w:tr>
      <w:tr>
        <w:tblPrEx>
          <w:tblCellMar>
            <w:top w:w="0" w:type="dxa"/>
            <w:left w:w="108" w:type="dxa"/>
            <w:bottom w:w="0" w:type="dxa"/>
            <w:right w:w="108" w:type="dxa"/>
          </w:tblCellMar>
        </w:tblPrEx>
        <w:trPr>
          <w:trHeight w:val="360" w:hRule="atLeast"/>
          <w:jc w:val="center"/>
        </w:trPr>
        <w:tc>
          <w:tcPr>
            <w:tcW w:w="22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3748"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4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3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22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3748"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4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3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220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3748"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44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3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9761" w:type="dxa"/>
            <w:gridSpan w:val="14"/>
            <w:tcBorders>
              <w:top w:val="nil"/>
              <w:left w:val="single" w:color="auto" w:sz="4" w:space="0"/>
              <w:bottom w:val="single" w:color="auto" w:sz="4" w:space="0"/>
              <w:right w:val="single" w:color="auto" w:sz="4" w:space="0"/>
            </w:tcBorders>
            <w:shd w:val="clear" w:color="auto" w:fill="auto"/>
            <w:vAlign w:val="center"/>
          </w:tcPr>
          <w:p>
            <w:pPr>
              <w:widowControl/>
              <w:rPr>
                <w:rFonts w:ascii="仿宋_GB2312" w:eastAsia="仿宋_GB2312" w:cs="宋体"/>
                <w:b/>
                <w:kern w:val="0"/>
                <w:szCs w:val="21"/>
              </w:rPr>
            </w:pPr>
            <w:bookmarkStart w:id="0" w:name="OLE_LINK2"/>
            <w:r>
              <w:rPr>
                <w:rFonts w:hint="eastAsia" w:ascii="仿宋_GB2312" w:eastAsia="仿宋_GB2312" w:cs="宋体"/>
                <w:b/>
                <w:kern w:val="0"/>
                <w:szCs w:val="21"/>
              </w:rPr>
              <w:t>主要家庭信息</w:t>
            </w:r>
            <w:bookmarkEnd w:id="0"/>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关系</w:t>
            </w:r>
          </w:p>
        </w:tc>
        <w:tc>
          <w:tcPr>
            <w:tcW w:w="1668"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姓名</w:t>
            </w:r>
          </w:p>
        </w:tc>
        <w:tc>
          <w:tcPr>
            <w:tcW w:w="3780"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工作单位</w:t>
            </w:r>
          </w:p>
        </w:tc>
        <w:tc>
          <w:tcPr>
            <w:tcW w:w="2733"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r>
              <w:rPr>
                <w:rFonts w:hint="eastAsia" w:ascii="仿宋_GB2312" w:eastAsia="仿宋_GB2312" w:cs="宋体"/>
                <w:kern w:val="0"/>
                <w:szCs w:val="21"/>
              </w:rPr>
              <w:t>联系电话</w:t>
            </w: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68"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3780"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733"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1668"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3780" w:type="dxa"/>
            <w:gridSpan w:val="7"/>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c>
          <w:tcPr>
            <w:tcW w:w="2733"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60" w:hRule="atLeast"/>
          <w:jc w:val="center"/>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s="宋体"/>
                <w:kern w:val="0"/>
                <w:szCs w:val="21"/>
              </w:rPr>
            </w:pPr>
            <w:r>
              <w:rPr>
                <w:rFonts w:hint="eastAsia" w:ascii="仿宋_GB2312" w:eastAsia="仿宋_GB2312" w:cs="宋体"/>
                <w:b/>
                <w:kern w:val="0"/>
                <w:szCs w:val="21"/>
              </w:rPr>
              <w:t>是否服从调剂</w:t>
            </w:r>
          </w:p>
        </w:tc>
        <w:tc>
          <w:tcPr>
            <w:tcW w:w="8181" w:type="dxa"/>
            <w:gridSpan w:val="13"/>
            <w:tcBorders>
              <w:top w:val="nil"/>
              <w:left w:val="nil"/>
              <w:bottom w:val="single" w:color="auto" w:sz="4" w:space="0"/>
              <w:right w:val="single" w:color="auto" w:sz="4" w:space="0"/>
            </w:tcBorders>
            <w:shd w:val="clear" w:color="auto" w:fill="auto"/>
            <w:vAlign w:val="center"/>
          </w:tcPr>
          <w:p>
            <w:pPr>
              <w:widowControl/>
              <w:rPr>
                <w:rFonts w:ascii="仿宋_GB2312" w:eastAsia="仿宋_GB2312" w:cs="宋体"/>
                <w:kern w:val="0"/>
                <w:szCs w:val="21"/>
              </w:rPr>
            </w:pPr>
            <w:r>
              <w:rPr>
                <w:rFonts w:hint="eastAsia" w:ascii="仿宋_GB2312" w:eastAsia="仿宋_GB2312" w:cs="宋体"/>
                <w:kern w:val="0"/>
                <w:szCs w:val="21"/>
              </w:rPr>
              <w:t xml:space="preserve">                          是</w:t>
            </w:r>
            <w:r>
              <w:rPr>
                <w:rFonts w:hint="eastAsia" w:ascii="仿宋_GB2312" w:hAnsi="Arial" w:eastAsia="仿宋_GB2312" w:cs="Arial"/>
                <w:color w:val="333333"/>
                <w:sz w:val="19"/>
                <w:szCs w:val="19"/>
                <w:shd w:val="clear" w:color="auto" w:fill="FFFFFF"/>
              </w:rPr>
              <w:t xml:space="preserve">囗            </w:t>
            </w:r>
            <w:r>
              <w:rPr>
                <w:rFonts w:hint="eastAsia" w:ascii="仿宋_GB2312" w:eastAsia="仿宋_GB2312" w:cs="宋体"/>
                <w:kern w:val="0"/>
                <w:szCs w:val="21"/>
              </w:rPr>
              <w:t>否</w:t>
            </w:r>
            <w:r>
              <w:rPr>
                <w:rFonts w:hint="eastAsia" w:ascii="仿宋_GB2312" w:hAnsi="Arial" w:eastAsia="仿宋_GB2312" w:cs="Arial"/>
                <w:color w:val="333333"/>
                <w:sz w:val="19"/>
                <w:szCs w:val="19"/>
                <w:shd w:val="clear" w:color="auto" w:fill="FFFFFF"/>
              </w:rPr>
              <w:t>囗</w:t>
            </w:r>
          </w:p>
        </w:tc>
      </w:tr>
      <w:tr>
        <w:tblPrEx>
          <w:tblCellMar>
            <w:top w:w="0" w:type="dxa"/>
            <w:left w:w="108" w:type="dxa"/>
            <w:bottom w:w="0" w:type="dxa"/>
            <w:right w:w="108" w:type="dxa"/>
          </w:tblCellMar>
        </w:tblPrEx>
        <w:trPr>
          <w:trHeight w:val="1095" w:hRule="atLeast"/>
          <w:jc w:val="center"/>
        </w:trPr>
        <w:tc>
          <w:tcPr>
            <w:tcW w:w="9761"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ind w:firstLine="315" w:firstLineChars="150"/>
              <w:jc w:val="left"/>
              <w:rPr>
                <w:rFonts w:ascii="仿宋_GB2312" w:eastAsia="仿宋_GB2312" w:cs="宋体"/>
                <w:kern w:val="0"/>
                <w:szCs w:val="21"/>
              </w:rPr>
            </w:pPr>
            <w:r>
              <w:rPr>
                <w:rFonts w:hint="eastAsia" w:ascii="仿宋_GB2312" w:eastAsia="仿宋_GB2312" w:cs="宋体"/>
                <w:kern w:val="0"/>
                <w:szCs w:val="21"/>
              </w:rPr>
              <w:t>本人仔细阅读了本招聘公告及报名表的所有栏目，并根据自身情况如实进行了填报。本人承诺，所填报的所有内容及所附证件文件均真实有效。如因本人提供的信息、文件和资料不实而导致的一切后果，本人自行承担。</w:t>
            </w:r>
          </w:p>
          <w:p>
            <w:pPr>
              <w:widowControl/>
              <w:jc w:val="left"/>
              <w:rPr>
                <w:rFonts w:ascii="仿宋_GB2312" w:eastAsia="仿宋_GB2312" w:cs="宋体"/>
                <w:kern w:val="0"/>
                <w:szCs w:val="21"/>
              </w:rPr>
            </w:pPr>
            <w:r>
              <w:rPr>
                <w:rFonts w:hint="eastAsia" w:ascii="仿宋_GB2312" w:eastAsia="仿宋_GB2312" w:cs="宋体"/>
                <w:kern w:val="0"/>
                <w:szCs w:val="21"/>
              </w:rPr>
              <w:t xml:space="preserve">                                                          签字确认：        年    月    日</w:t>
            </w:r>
          </w:p>
        </w:tc>
      </w:tr>
    </w:tbl>
    <w:p>
      <w:pPr>
        <w:pStyle w:val="4"/>
        <w:spacing w:before="0" w:beforeAutospacing="0" w:after="0" w:afterAutospacing="0" w:line="533" w:lineRule="atLeast"/>
        <w:jc w:val="both"/>
        <w:rPr>
          <w:rFonts w:ascii="仿宋" w:hAnsi="仿宋" w:eastAsia="仿宋" w:cstheme="minorBidi"/>
          <w:kern w:val="2"/>
          <w:sz w:val="32"/>
          <w:szCs w:val="32"/>
        </w:rPr>
      </w:pPr>
    </w:p>
    <w:sectPr>
      <w:pgSz w:w="11906" w:h="16838"/>
      <w:pgMar w:top="1531" w:right="1474"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30636"/>
    <w:multiLevelType w:val="singleLevel"/>
    <w:tmpl w:val="B1730636"/>
    <w:lvl w:ilvl="0" w:tentative="0">
      <w:start w:val="2"/>
      <w:numFmt w:val="chineseCounting"/>
      <w:suff w:val="nothing"/>
      <w:lvlText w:val="%1、"/>
      <w:lvlJc w:val="left"/>
      <w:rPr>
        <w:rFonts w:hint="eastAsia"/>
      </w:rPr>
    </w:lvl>
  </w:abstractNum>
  <w:abstractNum w:abstractNumId="1">
    <w:nsid w:val="5926BE78"/>
    <w:multiLevelType w:val="singleLevel"/>
    <w:tmpl w:val="5926BE78"/>
    <w:lvl w:ilvl="0" w:tentative="0">
      <w:start w:val="1"/>
      <w:numFmt w:val="chineseCounting"/>
      <w:suff w:val="nothing"/>
      <w:lvlText w:val="（%1）"/>
      <w:lvlJc w:val="left"/>
    </w:lvl>
  </w:abstractNum>
  <w:abstractNum w:abstractNumId="2">
    <w:nsid w:val="5927DDC2"/>
    <w:multiLevelType w:val="singleLevel"/>
    <w:tmpl w:val="5927DDC2"/>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DF"/>
    <w:rsid w:val="00023F7B"/>
    <w:rsid w:val="00025D02"/>
    <w:rsid w:val="00025E3E"/>
    <w:rsid w:val="000400DB"/>
    <w:rsid w:val="0004682D"/>
    <w:rsid w:val="000754FF"/>
    <w:rsid w:val="000A2282"/>
    <w:rsid w:val="000A5440"/>
    <w:rsid w:val="000B7D3D"/>
    <w:rsid w:val="000C6C5C"/>
    <w:rsid w:val="00191711"/>
    <w:rsid w:val="001A1063"/>
    <w:rsid w:val="001B50C3"/>
    <w:rsid w:val="001C0D82"/>
    <w:rsid w:val="001C6EEE"/>
    <w:rsid w:val="001F5455"/>
    <w:rsid w:val="00203F33"/>
    <w:rsid w:val="00206746"/>
    <w:rsid w:val="00207891"/>
    <w:rsid w:val="0023423E"/>
    <w:rsid w:val="0024625D"/>
    <w:rsid w:val="00250601"/>
    <w:rsid w:val="00254A69"/>
    <w:rsid w:val="00280409"/>
    <w:rsid w:val="00297EC7"/>
    <w:rsid w:val="002A09F8"/>
    <w:rsid w:val="002A2D2F"/>
    <w:rsid w:val="002A7839"/>
    <w:rsid w:val="002D04A3"/>
    <w:rsid w:val="002D39A7"/>
    <w:rsid w:val="002E7CC0"/>
    <w:rsid w:val="003063BA"/>
    <w:rsid w:val="003225E7"/>
    <w:rsid w:val="00335DB5"/>
    <w:rsid w:val="003379A4"/>
    <w:rsid w:val="00346AC0"/>
    <w:rsid w:val="00365F05"/>
    <w:rsid w:val="0037158D"/>
    <w:rsid w:val="00371DE4"/>
    <w:rsid w:val="00371E42"/>
    <w:rsid w:val="00376BCE"/>
    <w:rsid w:val="003827B9"/>
    <w:rsid w:val="003A5C69"/>
    <w:rsid w:val="003B5DC4"/>
    <w:rsid w:val="003B7FE4"/>
    <w:rsid w:val="003C09F1"/>
    <w:rsid w:val="003C20E3"/>
    <w:rsid w:val="003D085D"/>
    <w:rsid w:val="003E6B0F"/>
    <w:rsid w:val="003F0302"/>
    <w:rsid w:val="003F2CD8"/>
    <w:rsid w:val="003F631E"/>
    <w:rsid w:val="00410EAA"/>
    <w:rsid w:val="00427A48"/>
    <w:rsid w:val="004367F7"/>
    <w:rsid w:val="00454D4D"/>
    <w:rsid w:val="00457968"/>
    <w:rsid w:val="00461D43"/>
    <w:rsid w:val="004733ED"/>
    <w:rsid w:val="004A2A41"/>
    <w:rsid w:val="004B3B93"/>
    <w:rsid w:val="004B7664"/>
    <w:rsid w:val="004D0C6C"/>
    <w:rsid w:val="004D10B9"/>
    <w:rsid w:val="004D2156"/>
    <w:rsid w:val="004D75F2"/>
    <w:rsid w:val="004E6BC3"/>
    <w:rsid w:val="004F035D"/>
    <w:rsid w:val="004F5C2A"/>
    <w:rsid w:val="00506791"/>
    <w:rsid w:val="005223F1"/>
    <w:rsid w:val="00525466"/>
    <w:rsid w:val="00527339"/>
    <w:rsid w:val="00536662"/>
    <w:rsid w:val="00546F03"/>
    <w:rsid w:val="00567CA1"/>
    <w:rsid w:val="00577F69"/>
    <w:rsid w:val="00582389"/>
    <w:rsid w:val="005A2147"/>
    <w:rsid w:val="005A3104"/>
    <w:rsid w:val="005B0F58"/>
    <w:rsid w:val="005B2367"/>
    <w:rsid w:val="005C1415"/>
    <w:rsid w:val="005C5ECE"/>
    <w:rsid w:val="005C6CA1"/>
    <w:rsid w:val="005D0AC5"/>
    <w:rsid w:val="005D65F7"/>
    <w:rsid w:val="005E3362"/>
    <w:rsid w:val="005E424A"/>
    <w:rsid w:val="005E4450"/>
    <w:rsid w:val="005F2A91"/>
    <w:rsid w:val="005F4406"/>
    <w:rsid w:val="0061488D"/>
    <w:rsid w:val="00642D40"/>
    <w:rsid w:val="00682D35"/>
    <w:rsid w:val="006A6595"/>
    <w:rsid w:val="006A7031"/>
    <w:rsid w:val="006B3A39"/>
    <w:rsid w:val="006B5CA2"/>
    <w:rsid w:val="006C296D"/>
    <w:rsid w:val="006C2FE4"/>
    <w:rsid w:val="006C5C5B"/>
    <w:rsid w:val="006D6EE5"/>
    <w:rsid w:val="006F384E"/>
    <w:rsid w:val="006F5B64"/>
    <w:rsid w:val="006F6A6D"/>
    <w:rsid w:val="00701417"/>
    <w:rsid w:val="007131C8"/>
    <w:rsid w:val="00725850"/>
    <w:rsid w:val="00732010"/>
    <w:rsid w:val="00741A4B"/>
    <w:rsid w:val="00754146"/>
    <w:rsid w:val="007541F5"/>
    <w:rsid w:val="0076454A"/>
    <w:rsid w:val="007762DF"/>
    <w:rsid w:val="0078171F"/>
    <w:rsid w:val="007853EA"/>
    <w:rsid w:val="007A225B"/>
    <w:rsid w:val="007A48D9"/>
    <w:rsid w:val="007C65B0"/>
    <w:rsid w:val="007D54CA"/>
    <w:rsid w:val="007F5D68"/>
    <w:rsid w:val="00801E21"/>
    <w:rsid w:val="00810DB9"/>
    <w:rsid w:val="00826043"/>
    <w:rsid w:val="00843D66"/>
    <w:rsid w:val="00845F0C"/>
    <w:rsid w:val="00850DB0"/>
    <w:rsid w:val="008674DE"/>
    <w:rsid w:val="008A18C5"/>
    <w:rsid w:val="008A510F"/>
    <w:rsid w:val="008A53C4"/>
    <w:rsid w:val="008B4857"/>
    <w:rsid w:val="008C0CFE"/>
    <w:rsid w:val="008C4D39"/>
    <w:rsid w:val="008D4AB8"/>
    <w:rsid w:val="008D7536"/>
    <w:rsid w:val="008F6CE8"/>
    <w:rsid w:val="00902AC3"/>
    <w:rsid w:val="00905F02"/>
    <w:rsid w:val="009250AF"/>
    <w:rsid w:val="009358B8"/>
    <w:rsid w:val="0095401D"/>
    <w:rsid w:val="00967AC1"/>
    <w:rsid w:val="00991B93"/>
    <w:rsid w:val="009D0990"/>
    <w:rsid w:val="009D784E"/>
    <w:rsid w:val="009E2DE5"/>
    <w:rsid w:val="00A236CB"/>
    <w:rsid w:val="00A27D87"/>
    <w:rsid w:val="00A32178"/>
    <w:rsid w:val="00A47A0C"/>
    <w:rsid w:val="00A72A39"/>
    <w:rsid w:val="00A751FD"/>
    <w:rsid w:val="00AA3258"/>
    <w:rsid w:val="00AA3B6E"/>
    <w:rsid w:val="00AA6E9E"/>
    <w:rsid w:val="00AA7876"/>
    <w:rsid w:val="00AC1BA7"/>
    <w:rsid w:val="00AC40B0"/>
    <w:rsid w:val="00AD33E2"/>
    <w:rsid w:val="00AD7986"/>
    <w:rsid w:val="00AF07A6"/>
    <w:rsid w:val="00AF790B"/>
    <w:rsid w:val="00B06449"/>
    <w:rsid w:val="00B11259"/>
    <w:rsid w:val="00B22CD7"/>
    <w:rsid w:val="00B33DEC"/>
    <w:rsid w:val="00B40FF3"/>
    <w:rsid w:val="00B47F36"/>
    <w:rsid w:val="00B67528"/>
    <w:rsid w:val="00B74C11"/>
    <w:rsid w:val="00B83B47"/>
    <w:rsid w:val="00BC2938"/>
    <w:rsid w:val="00BC4C4A"/>
    <w:rsid w:val="00BE6225"/>
    <w:rsid w:val="00BF22E7"/>
    <w:rsid w:val="00C22874"/>
    <w:rsid w:val="00C25242"/>
    <w:rsid w:val="00C274E6"/>
    <w:rsid w:val="00C364C5"/>
    <w:rsid w:val="00C624C1"/>
    <w:rsid w:val="00C62B37"/>
    <w:rsid w:val="00C77277"/>
    <w:rsid w:val="00CB215B"/>
    <w:rsid w:val="00CB5B95"/>
    <w:rsid w:val="00CC58F4"/>
    <w:rsid w:val="00CF02CA"/>
    <w:rsid w:val="00CF05BB"/>
    <w:rsid w:val="00D01B37"/>
    <w:rsid w:val="00D110CB"/>
    <w:rsid w:val="00D3716E"/>
    <w:rsid w:val="00D423F7"/>
    <w:rsid w:val="00D561C1"/>
    <w:rsid w:val="00D61ABD"/>
    <w:rsid w:val="00D61F6C"/>
    <w:rsid w:val="00D6483F"/>
    <w:rsid w:val="00D81C46"/>
    <w:rsid w:val="00D904D7"/>
    <w:rsid w:val="00D9405F"/>
    <w:rsid w:val="00DA5441"/>
    <w:rsid w:val="00DC2AA0"/>
    <w:rsid w:val="00DE4389"/>
    <w:rsid w:val="00DF42AF"/>
    <w:rsid w:val="00E134FA"/>
    <w:rsid w:val="00E26507"/>
    <w:rsid w:val="00E30F2B"/>
    <w:rsid w:val="00E34BB1"/>
    <w:rsid w:val="00E35E98"/>
    <w:rsid w:val="00E72314"/>
    <w:rsid w:val="00E80A77"/>
    <w:rsid w:val="00E85453"/>
    <w:rsid w:val="00E93F56"/>
    <w:rsid w:val="00E96C5C"/>
    <w:rsid w:val="00EA05E3"/>
    <w:rsid w:val="00EA7FDF"/>
    <w:rsid w:val="00EB191A"/>
    <w:rsid w:val="00EC4AA1"/>
    <w:rsid w:val="00EE0BDB"/>
    <w:rsid w:val="00EE52E2"/>
    <w:rsid w:val="00EE6BB1"/>
    <w:rsid w:val="00EF6D22"/>
    <w:rsid w:val="00F00881"/>
    <w:rsid w:val="00F1340A"/>
    <w:rsid w:val="00F22194"/>
    <w:rsid w:val="00F2483E"/>
    <w:rsid w:val="00F447F5"/>
    <w:rsid w:val="00F518FE"/>
    <w:rsid w:val="00F52BD0"/>
    <w:rsid w:val="00F62BD8"/>
    <w:rsid w:val="00FA0BBA"/>
    <w:rsid w:val="00FA59A2"/>
    <w:rsid w:val="00FD181F"/>
    <w:rsid w:val="00FD45F3"/>
    <w:rsid w:val="03217C6D"/>
    <w:rsid w:val="068647F6"/>
    <w:rsid w:val="09F61010"/>
    <w:rsid w:val="0B9F015D"/>
    <w:rsid w:val="0E7B2CB7"/>
    <w:rsid w:val="0E91591A"/>
    <w:rsid w:val="0F4E71DD"/>
    <w:rsid w:val="10FC2B27"/>
    <w:rsid w:val="125D5E2B"/>
    <w:rsid w:val="129018B9"/>
    <w:rsid w:val="14171AC0"/>
    <w:rsid w:val="1814522A"/>
    <w:rsid w:val="18C4700E"/>
    <w:rsid w:val="1C7E3710"/>
    <w:rsid w:val="247C7021"/>
    <w:rsid w:val="26F73EB2"/>
    <w:rsid w:val="2A934E56"/>
    <w:rsid w:val="2B1A4D02"/>
    <w:rsid w:val="2B590480"/>
    <w:rsid w:val="2F501F8C"/>
    <w:rsid w:val="313D0868"/>
    <w:rsid w:val="349F66EB"/>
    <w:rsid w:val="37BB6A3C"/>
    <w:rsid w:val="3878078B"/>
    <w:rsid w:val="39BF2281"/>
    <w:rsid w:val="3BFF2106"/>
    <w:rsid w:val="3F8D2213"/>
    <w:rsid w:val="435B3ABF"/>
    <w:rsid w:val="48B31D96"/>
    <w:rsid w:val="53D76CCF"/>
    <w:rsid w:val="53DF40DB"/>
    <w:rsid w:val="55E24805"/>
    <w:rsid w:val="5E293B47"/>
    <w:rsid w:val="66BF4A5A"/>
    <w:rsid w:val="67EB6168"/>
    <w:rsid w:val="6A5F0CD3"/>
    <w:rsid w:val="6E640826"/>
    <w:rsid w:val="6F4C54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A0E93-8DB9-4AF9-ADA7-31043E303F7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739</Words>
  <Characters>4216</Characters>
  <Lines>35</Lines>
  <Paragraphs>9</Paragraphs>
  <TotalTime>19</TotalTime>
  <ScaleCrop>false</ScaleCrop>
  <LinksUpToDate>false</LinksUpToDate>
  <CharactersWithSpaces>4946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2017-03-13T02:45:00Z</dcterms:created>
  <dc:creator>匿名用户</dc:creator>
  <cp:lastModifiedBy>nana</cp:lastModifiedBy>
  <cp:lastPrinted>2017-05-26T08:26:00Z</cp:lastPrinted>
  <dcterms:modified xsi:type="dcterms:W3CDTF">2020-05-06T08:34:53Z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